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40" w:firstLineChars="200"/>
        <w:rPr>
          <w:rFonts w:ascii="Times New Roman" w:hAnsi="Times New Roman" w:eastAsia="仿宋_GB2312"/>
          <w:sz w:val="32"/>
          <w:szCs w:val="32"/>
        </w:rPr>
      </w:pPr>
    </w:p>
    <w:p>
      <w:pPr>
        <w:spacing w:line="578" w:lineRule="exact"/>
        <w:ind w:firstLine="640" w:firstLineChars="200"/>
        <w:rPr>
          <w:rFonts w:ascii="Times New Roman" w:hAnsi="Times New Roman" w:eastAsia="仿宋_GB2312"/>
          <w:sz w:val="32"/>
          <w:szCs w:val="32"/>
        </w:rPr>
      </w:pPr>
    </w:p>
    <w:p>
      <w:pPr>
        <w:overflowPunct w:val="0"/>
        <w:spacing w:line="579" w:lineRule="exact"/>
        <w:textAlignment w:val="center"/>
        <w:rPr>
          <w:rFonts w:ascii="黑体" w:hAnsi="黑体" w:eastAsia="黑体"/>
          <w:sz w:val="32"/>
          <w:szCs w:val="32"/>
        </w:rPr>
      </w:pPr>
      <w:r>
        <w:rPr>
          <w:rFonts w:hint="eastAsia" w:ascii="黑体" w:hAnsi="黑体" w:eastAsia="黑体"/>
          <w:sz w:val="32"/>
          <w:szCs w:val="32"/>
        </w:rPr>
        <w:t>附件</w:t>
      </w:r>
    </w:p>
    <w:p>
      <w:pPr>
        <w:overflowPunct w:val="0"/>
        <w:spacing w:before="288" w:beforeLines="120" w:line="600" w:lineRule="exact"/>
        <w:jc w:val="center"/>
        <w:textAlignment w:val="center"/>
        <w:rPr>
          <w:rFonts w:hint="eastAsia" w:ascii="方正小标宋_GBK" w:hAnsi="Times New Roman" w:eastAsia="方正小标宋_GBK"/>
          <w:sz w:val="38"/>
          <w:szCs w:val="38"/>
          <w:lang w:eastAsia="zh-CN"/>
        </w:rPr>
      </w:pPr>
      <w:r>
        <w:rPr>
          <w:rFonts w:hint="eastAsia" w:ascii="方正小标宋_GBK" w:hAnsi="Times New Roman" w:eastAsia="方正小标宋_GBK"/>
          <w:sz w:val="38"/>
          <w:szCs w:val="38"/>
        </w:rPr>
        <w:t>湖北省市政工程绿色施工示范项目评价办法</w:t>
      </w:r>
    </w:p>
    <w:p>
      <w:pPr>
        <w:overflowPunct w:val="0"/>
        <w:spacing w:before="288" w:beforeLines="120" w:line="600" w:lineRule="exact"/>
        <w:jc w:val="center"/>
        <w:textAlignment w:val="center"/>
        <w:rPr>
          <w:rFonts w:ascii="方正小标宋_GBK" w:hAnsi="Times New Roman" w:eastAsia="方正小标宋_GBK"/>
          <w:sz w:val="38"/>
          <w:szCs w:val="38"/>
        </w:rPr>
      </w:pPr>
      <w:r>
        <w:rPr>
          <w:rFonts w:hint="eastAsia" w:ascii="方正小标宋_GBK" w:hAnsi="Times New Roman" w:eastAsia="方正小标宋_GBK"/>
          <w:sz w:val="38"/>
          <w:szCs w:val="38"/>
        </w:rPr>
        <w:t>（试行）</w:t>
      </w:r>
    </w:p>
    <w:p>
      <w:pPr>
        <w:overflowPunct w:val="0"/>
        <w:spacing w:before="360" w:beforeLines="150" w:after="360" w:afterLines="150" w:line="579" w:lineRule="exact"/>
        <w:jc w:val="center"/>
        <w:textAlignment w:val="center"/>
        <w:rPr>
          <w:rFonts w:ascii="黑体" w:hAnsi="黑体" w:eastAsia="黑体"/>
          <w:sz w:val="32"/>
          <w:szCs w:val="32"/>
        </w:rPr>
      </w:pPr>
      <w:r>
        <w:rPr>
          <w:rFonts w:hint="eastAsia" w:ascii="黑体" w:hAnsi="黑体" w:eastAsia="黑体"/>
          <w:sz w:val="32"/>
          <w:szCs w:val="32"/>
        </w:rPr>
        <w:t>第一章　总　　则</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第一条　</w:t>
      </w:r>
      <w:r>
        <w:rPr>
          <w:rFonts w:hint="eastAsia" w:ascii="Times New Roman" w:hAnsi="Times New Roman" w:eastAsia="仿宋_GB2312"/>
          <w:sz w:val="32"/>
          <w:szCs w:val="32"/>
        </w:rPr>
        <w:t>为了贯彻落实创新、协调、绿色、开放、共享的发展理念，推进全省市政行业高质量发展，加强市政工程绿色施工技术的应用和管理，依据住房和城乡建设部《绿色施工导则》、《建筑工程绿色施工评价标准》的要求，结合我省市政行业实际情况，制定本办法。</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第二条　</w:t>
      </w:r>
      <w:r>
        <w:rPr>
          <w:rFonts w:hint="eastAsia" w:ascii="Times New Roman" w:hAnsi="Times New Roman" w:eastAsia="仿宋_GB2312"/>
          <w:sz w:val="32"/>
          <w:szCs w:val="32"/>
        </w:rPr>
        <w:t>本办法所称绿色施工是指工程建设中，在保证质量、安全等基本要求的前提下，通过科学管理和技术进步，最大限度地节约资源与减少对环境负面影响，实现</w:t>
      </w:r>
      <w:r>
        <w:rPr>
          <w:rFonts w:hint="eastAsia" w:ascii="方正书宋_GBK" w:hAnsi="Times New Roman" w:eastAsia="方正书宋_GBK"/>
          <w:sz w:val="32"/>
          <w:szCs w:val="32"/>
        </w:rPr>
        <w:t>“</w:t>
      </w:r>
      <w:r>
        <w:rPr>
          <w:rFonts w:hint="eastAsia" w:ascii="Times New Roman" w:hAnsi="Times New Roman" w:eastAsia="仿宋_GB2312"/>
          <w:sz w:val="32"/>
          <w:szCs w:val="32"/>
        </w:rPr>
        <w:t>四节一环保</w:t>
      </w:r>
      <w:r>
        <w:rPr>
          <w:rFonts w:hint="eastAsia" w:ascii="方正书宋_GBK" w:hAnsi="Times New Roman" w:eastAsia="方正书宋_GBK"/>
          <w:sz w:val="32"/>
          <w:szCs w:val="32"/>
        </w:rPr>
        <w:t>”</w:t>
      </w:r>
      <w:r>
        <w:rPr>
          <w:rFonts w:hint="eastAsia" w:ascii="Times New Roman" w:hAnsi="Times New Roman" w:eastAsia="仿宋_GB2312"/>
          <w:sz w:val="32"/>
          <w:szCs w:val="32"/>
        </w:rPr>
        <w:t>（节能、节材、节水、节地和环境保护）的施工活动。</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第三条　</w:t>
      </w:r>
      <w:r>
        <w:rPr>
          <w:rFonts w:hint="eastAsia" w:ascii="Times New Roman" w:hAnsi="Times New Roman" w:eastAsia="仿宋_GB2312"/>
          <w:sz w:val="32"/>
          <w:szCs w:val="32"/>
        </w:rPr>
        <w:t>湖北省市政工程绿色施工示范项目评价结果按绿色施工水平评价高低分为优秀、合格和不合格三个等级，分别授予</w:t>
      </w:r>
      <w:r>
        <w:rPr>
          <w:rFonts w:hint="eastAsia" w:ascii="方正书宋_GBK" w:hAnsi="Times New Roman" w:eastAsia="方正书宋_GBK"/>
          <w:sz w:val="32"/>
          <w:szCs w:val="32"/>
        </w:rPr>
        <w:t>“</w:t>
      </w:r>
      <w:r>
        <w:rPr>
          <w:rFonts w:hint="eastAsia" w:ascii="Times New Roman" w:hAnsi="Times New Roman" w:eastAsia="仿宋_GB2312"/>
          <w:sz w:val="32"/>
          <w:szCs w:val="32"/>
        </w:rPr>
        <w:t>绿色施工优秀示范项目</w:t>
      </w:r>
      <w:r>
        <w:rPr>
          <w:rFonts w:hint="eastAsia" w:ascii="方正书宋_GBK" w:hAnsi="Times New Roman" w:eastAsia="方正书宋_GBK"/>
          <w:sz w:val="32"/>
          <w:szCs w:val="32"/>
        </w:rPr>
        <w:t>”</w:t>
      </w:r>
      <w:r>
        <w:rPr>
          <w:rFonts w:hint="eastAsia" w:ascii="Times New Roman" w:hAnsi="Times New Roman" w:eastAsia="仿宋_GB2312"/>
          <w:sz w:val="32"/>
          <w:szCs w:val="32"/>
        </w:rPr>
        <w:t>或</w:t>
      </w:r>
      <w:r>
        <w:rPr>
          <w:rFonts w:hint="eastAsia" w:ascii="方正书宋_GBK" w:hAnsi="Times New Roman" w:eastAsia="方正书宋_GBK"/>
          <w:sz w:val="32"/>
          <w:szCs w:val="32"/>
        </w:rPr>
        <w:t>“</w:t>
      </w:r>
      <w:r>
        <w:rPr>
          <w:rFonts w:hint="eastAsia" w:ascii="Times New Roman" w:hAnsi="Times New Roman" w:eastAsia="仿宋_GB2312"/>
          <w:sz w:val="32"/>
          <w:szCs w:val="32"/>
        </w:rPr>
        <w:t>绿色施工示范项目</w:t>
      </w:r>
      <w:r>
        <w:rPr>
          <w:rFonts w:hint="eastAsia" w:ascii="方正书宋_GBK" w:hAnsi="Times New Roman" w:eastAsia="方正书宋_GBK"/>
          <w:sz w:val="32"/>
          <w:szCs w:val="32"/>
        </w:rPr>
        <w:t>”</w:t>
      </w:r>
      <w:r>
        <w:rPr>
          <w:rFonts w:hint="eastAsia" w:ascii="Times New Roman" w:hAnsi="Times New Roman" w:eastAsia="仿宋_GB2312"/>
          <w:sz w:val="32"/>
          <w:szCs w:val="32"/>
        </w:rPr>
        <w:t>的荣誉证书。</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第四条　</w:t>
      </w:r>
      <w:r>
        <w:rPr>
          <w:rFonts w:hint="eastAsia" w:ascii="Times New Roman" w:hAnsi="Times New Roman" w:eastAsia="仿宋_GB2312"/>
          <w:sz w:val="32"/>
          <w:szCs w:val="32"/>
        </w:rPr>
        <w:t>市政工程绿色施工示范项目评价工作由湖北省市政工程协会负责，施工技术质量专业委员会（以下简称</w:t>
      </w:r>
      <w:r>
        <w:rPr>
          <w:rFonts w:hint="eastAsia" w:ascii="方正书宋_GBK" w:hAnsi="Times New Roman" w:eastAsia="方正书宋_GBK"/>
          <w:sz w:val="32"/>
          <w:szCs w:val="32"/>
        </w:rPr>
        <w:t>“</w:t>
      </w:r>
      <w:r>
        <w:rPr>
          <w:rFonts w:hint="eastAsia" w:ascii="Times New Roman" w:hAnsi="Times New Roman" w:eastAsia="仿宋_GB2312"/>
          <w:sz w:val="32"/>
          <w:szCs w:val="32"/>
        </w:rPr>
        <w:t>技质委</w:t>
      </w:r>
      <w:r>
        <w:rPr>
          <w:rFonts w:hint="eastAsia" w:ascii="方正书宋_GBK" w:hAnsi="Times New Roman" w:eastAsia="方正书宋_GBK"/>
          <w:sz w:val="32"/>
          <w:szCs w:val="32"/>
        </w:rPr>
        <w:t>”</w:t>
      </w:r>
      <w:r>
        <w:rPr>
          <w:rFonts w:hint="eastAsia" w:ascii="Times New Roman" w:hAnsi="Times New Roman" w:eastAsia="仿宋_GB2312"/>
          <w:sz w:val="32"/>
          <w:szCs w:val="32"/>
        </w:rPr>
        <w:t>）组织实施。</w:t>
      </w:r>
    </w:p>
    <w:p>
      <w:pPr>
        <w:overflowPunct w:val="0"/>
        <w:spacing w:before="360" w:beforeLines="150" w:after="360" w:afterLines="150" w:line="579" w:lineRule="exact"/>
        <w:jc w:val="center"/>
        <w:textAlignment w:val="center"/>
        <w:rPr>
          <w:rFonts w:ascii="黑体" w:hAnsi="黑体" w:eastAsia="黑体"/>
          <w:sz w:val="32"/>
          <w:szCs w:val="32"/>
        </w:rPr>
      </w:pPr>
      <w:r>
        <w:rPr>
          <w:rFonts w:hint="eastAsia" w:ascii="黑体" w:hAnsi="黑体" w:eastAsia="黑体"/>
          <w:sz w:val="32"/>
          <w:szCs w:val="32"/>
        </w:rPr>
        <w:t>第二章 评价范围</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第五条　</w:t>
      </w:r>
      <w:r>
        <w:rPr>
          <w:rFonts w:hint="eastAsia" w:ascii="Times New Roman" w:hAnsi="Times New Roman" w:eastAsia="仿宋_GB2312"/>
          <w:sz w:val="32"/>
          <w:szCs w:val="32"/>
        </w:rPr>
        <w:t>湖北省行政区域内的市政工程建设项目均可申报绿色施工示范项目（以下简称</w:t>
      </w:r>
      <w:r>
        <w:rPr>
          <w:rFonts w:hint="eastAsia" w:ascii="方正书宋_GBK" w:hAnsi="Times New Roman" w:eastAsia="方正书宋_GBK"/>
          <w:sz w:val="32"/>
          <w:szCs w:val="32"/>
        </w:rPr>
        <w:t>“</w:t>
      </w:r>
      <w:r>
        <w:rPr>
          <w:rFonts w:hint="eastAsia" w:ascii="Times New Roman" w:hAnsi="Times New Roman" w:eastAsia="仿宋_GB2312"/>
          <w:sz w:val="32"/>
          <w:szCs w:val="32"/>
        </w:rPr>
        <w:t>示范项目</w:t>
      </w:r>
      <w:r>
        <w:rPr>
          <w:rFonts w:hint="eastAsia" w:ascii="方正书宋_GBK" w:hAnsi="Times New Roman" w:eastAsia="方正书宋_GBK"/>
          <w:sz w:val="32"/>
          <w:szCs w:val="32"/>
        </w:rPr>
        <w:t>”</w:t>
      </w:r>
      <w:r>
        <w:rPr>
          <w:rFonts w:hint="eastAsia" w:ascii="Times New Roman" w:hAnsi="Times New Roman" w:eastAsia="仿宋_GB2312"/>
          <w:sz w:val="32"/>
          <w:szCs w:val="32"/>
        </w:rPr>
        <w:t>）的评价。</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第六条</w:t>
      </w:r>
      <w:r>
        <w:rPr>
          <w:rFonts w:hint="eastAsia" w:ascii="Times New Roman" w:hAnsi="Times New Roman" w:eastAsia="仿宋_GB2312"/>
          <w:sz w:val="32"/>
          <w:szCs w:val="32"/>
        </w:rPr>
        <w:t>　下列工程不列入评价范围：</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（一）不符合国家产业政策，使用国家主管部门以及行业明令禁止使用或者淘汰的材料、技术、工艺和设备的工程；</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（二）由于设计、施工等原因而存在质量、安全隐患、功能性缺陷的工程；</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（三）发生重大违规违纪事件的工程；</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（四）工程建设过程中发生过一般及以上质量安全事故、一般及以上环境污染事故的工程。</w:t>
      </w:r>
    </w:p>
    <w:p>
      <w:pPr>
        <w:overflowPunct w:val="0"/>
        <w:spacing w:before="360" w:beforeLines="150" w:after="360" w:afterLines="150" w:line="579" w:lineRule="exact"/>
        <w:jc w:val="center"/>
        <w:textAlignment w:val="center"/>
        <w:rPr>
          <w:rFonts w:ascii="黑体" w:hAnsi="黑体" w:eastAsia="黑体"/>
          <w:sz w:val="32"/>
          <w:szCs w:val="32"/>
        </w:rPr>
      </w:pPr>
      <w:r>
        <w:rPr>
          <w:rFonts w:hint="eastAsia" w:ascii="黑体" w:hAnsi="黑体" w:eastAsia="黑体"/>
          <w:sz w:val="32"/>
          <w:szCs w:val="32"/>
        </w:rPr>
        <w:t>第三章　申报条件</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第七条</w:t>
      </w:r>
      <w:r>
        <w:rPr>
          <w:rFonts w:hint="eastAsia" w:ascii="Times New Roman" w:hAnsi="Times New Roman" w:eastAsia="仿宋_GB2312"/>
          <w:sz w:val="32"/>
          <w:szCs w:val="32"/>
        </w:rPr>
        <w:t>　申报示范项目评价的工程应当具备下列条件：</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（一）符合国家倡导的建设生态文明、推进绿色发展的政策法规要求；</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（二）建设程序合法合规，建设手续齐全，且具备开展绿色施工的条件与环境；</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（三）工程造价在2000万元以上，已建立绿色施工管理体系，具有工程绿色施工实施策划方案；</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规模达不到以上要求，但是</w:t>
      </w:r>
      <w:r>
        <w:rPr>
          <w:rFonts w:hint="eastAsia" w:ascii="方正书宋_GBK" w:hAnsi="Times New Roman" w:eastAsia="方正书宋_GBK"/>
          <w:sz w:val="32"/>
          <w:szCs w:val="32"/>
        </w:rPr>
        <w:t>“</w:t>
      </w:r>
      <w:r>
        <w:rPr>
          <w:rFonts w:hint="eastAsia" w:ascii="Times New Roman" w:hAnsi="Times New Roman" w:eastAsia="仿宋_GB2312"/>
          <w:sz w:val="32"/>
          <w:szCs w:val="32"/>
        </w:rPr>
        <w:t>四节一环保</w:t>
      </w:r>
      <w:r>
        <w:rPr>
          <w:rFonts w:hint="eastAsia" w:ascii="方正书宋_GBK" w:hAnsi="Times New Roman" w:eastAsia="方正书宋_GBK"/>
          <w:sz w:val="32"/>
          <w:szCs w:val="32"/>
        </w:rPr>
        <w:t>”</w:t>
      </w:r>
      <w:r>
        <w:rPr>
          <w:rFonts w:hint="eastAsia" w:ascii="Times New Roman" w:hAnsi="Times New Roman" w:eastAsia="仿宋_GB2312"/>
          <w:sz w:val="32"/>
          <w:szCs w:val="32"/>
        </w:rPr>
        <w:t>应用效果显著，意义重大的项目，也可以申报。</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（四）申报单位为湖北省市政工程协会会员单位。</w:t>
      </w:r>
    </w:p>
    <w:p>
      <w:pPr>
        <w:overflowPunct w:val="0"/>
        <w:spacing w:before="288" w:beforeLines="120" w:after="288" w:afterLines="120" w:line="579" w:lineRule="exact"/>
        <w:jc w:val="center"/>
        <w:textAlignment w:val="center"/>
        <w:rPr>
          <w:rFonts w:ascii="黑体" w:hAnsi="黑体" w:eastAsia="黑体"/>
          <w:sz w:val="32"/>
          <w:szCs w:val="32"/>
        </w:rPr>
      </w:pPr>
      <w:r>
        <w:rPr>
          <w:rFonts w:hint="eastAsia" w:ascii="黑体" w:hAnsi="黑体" w:eastAsia="黑体"/>
          <w:sz w:val="32"/>
          <w:szCs w:val="32"/>
        </w:rPr>
        <w:t>第四章　申报要求</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第八条</w:t>
      </w:r>
      <w:r>
        <w:rPr>
          <w:rFonts w:hint="eastAsia" w:ascii="Times New Roman" w:hAnsi="Times New Roman" w:eastAsia="仿宋_GB2312"/>
          <w:sz w:val="32"/>
          <w:szCs w:val="32"/>
        </w:rPr>
        <w:t>　申报单位。申报示范项目评价的工程可由建设单位、工程总承包单位或施工单位自愿组织申报。</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第九条</w:t>
      </w:r>
      <w:r>
        <w:rPr>
          <w:rFonts w:hint="eastAsia" w:ascii="Times New Roman" w:hAnsi="Times New Roman" w:eastAsia="仿宋_GB2312"/>
          <w:sz w:val="32"/>
          <w:szCs w:val="32"/>
        </w:rPr>
        <w:t>　申请程序。按立项申请、过程检查、验收评价三阶段进行，并进行动态管理。</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（一）立项申请：在工程进度达到20%以前，由申报单位提出立项申请，填写《立项申请表》（见附录1）和编制绿色施工实施策划方案，经推荐单位推荐，专家小组审查通过。</w:t>
      </w:r>
    </w:p>
    <w:p>
      <w:pPr>
        <w:overflowPunct w:val="0"/>
        <w:spacing w:line="579" w:lineRule="exact"/>
        <w:ind w:firstLine="640" w:firstLineChars="200"/>
        <w:textAlignment w:val="center"/>
        <w:rPr>
          <w:rFonts w:ascii="Times New Roman" w:hAnsi="Times New Roman" w:eastAsia="仿宋_GB2312"/>
          <w:spacing w:val="-6"/>
          <w:sz w:val="32"/>
          <w:szCs w:val="32"/>
        </w:rPr>
      </w:pPr>
      <w:r>
        <w:rPr>
          <w:rFonts w:hint="eastAsia" w:ascii="Times New Roman" w:hAnsi="Times New Roman" w:eastAsia="仿宋_GB2312"/>
          <w:sz w:val="32"/>
          <w:szCs w:val="32"/>
        </w:rPr>
        <w:t>（二）</w:t>
      </w:r>
      <w:r>
        <w:rPr>
          <w:rFonts w:hint="eastAsia" w:ascii="Times New Roman" w:hAnsi="Times New Roman" w:eastAsia="仿宋_GB2312"/>
          <w:spacing w:val="2"/>
          <w:sz w:val="32"/>
          <w:szCs w:val="32"/>
        </w:rPr>
        <w:t>过程检查：当施工进度达到30%</w:t>
      </w:r>
      <w:r>
        <w:rPr>
          <w:rFonts w:hint="eastAsia" w:asciiTheme="minorEastAsia" w:hAnsiTheme="minorEastAsia" w:eastAsiaTheme="minorEastAsia"/>
          <w:spacing w:val="2"/>
          <w:sz w:val="32"/>
          <w:szCs w:val="32"/>
        </w:rPr>
        <w:t>～</w:t>
      </w:r>
      <w:r>
        <w:rPr>
          <w:rFonts w:hint="eastAsia" w:ascii="Times New Roman" w:hAnsi="Times New Roman" w:eastAsia="仿宋_GB2312"/>
          <w:spacing w:val="2"/>
          <w:sz w:val="32"/>
          <w:szCs w:val="32"/>
        </w:rPr>
        <w:t>90%或主体工程完成之前，申报单位提交《过程评价申请表》（见附录2）和《过程评价表》（见附录3）的自评表，专家小组进行现场检查。</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（三）验收评价：当工程在完成立项申请提出的全部内容完成后，申报单位提交《验收评价申请表》（见附录4）、《验收评价表》（见附录5）的自评表及验收评价资料（见附录6），专家小组进行终期评价。</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第十条</w:t>
      </w:r>
      <w:r>
        <w:rPr>
          <w:rFonts w:hint="eastAsia" w:ascii="Times New Roman" w:hAnsi="Times New Roman" w:eastAsia="仿宋_GB2312"/>
          <w:sz w:val="32"/>
          <w:szCs w:val="32"/>
        </w:rPr>
        <w:t>　推荐单位是指工程建设所在地市（州）市政工程协会或省市政工程协会认可的机构，推荐单位依据本办法对申报资料进行检查、审核、签署审核意见。</w:t>
      </w:r>
    </w:p>
    <w:p>
      <w:pPr>
        <w:overflowPunct w:val="0"/>
        <w:spacing w:line="20" w:lineRule="exact"/>
        <w:ind w:firstLine="640" w:firstLineChars="200"/>
        <w:textAlignment w:val="center"/>
        <w:rPr>
          <w:rFonts w:ascii="Times New Roman" w:hAnsi="Times New Roman" w:eastAsia="仿宋_GB2312"/>
          <w:sz w:val="32"/>
          <w:szCs w:val="32"/>
        </w:rPr>
      </w:pPr>
    </w:p>
    <w:p>
      <w:pPr>
        <w:overflowPunct w:val="0"/>
        <w:spacing w:after="288" w:afterLines="120" w:line="579" w:lineRule="exact"/>
        <w:jc w:val="center"/>
        <w:textAlignment w:val="center"/>
        <w:rPr>
          <w:rFonts w:ascii="黑体" w:hAnsi="黑体" w:eastAsia="黑体"/>
          <w:sz w:val="32"/>
          <w:szCs w:val="32"/>
        </w:rPr>
      </w:pPr>
      <w:r>
        <w:rPr>
          <w:rFonts w:hint="eastAsia" w:ascii="黑体" w:hAnsi="黑体" w:eastAsia="黑体"/>
          <w:sz w:val="32"/>
          <w:szCs w:val="32"/>
        </w:rPr>
        <w:t>第五章　评价程序</w:t>
      </w:r>
    </w:p>
    <w:p>
      <w:pPr>
        <w:overflowPunct w:val="0"/>
        <w:spacing w:line="564"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第十一条</w:t>
      </w:r>
      <w:r>
        <w:rPr>
          <w:rFonts w:hint="eastAsia" w:ascii="Times New Roman" w:hAnsi="Times New Roman" w:eastAsia="仿宋_GB2312"/>
          <w:sz w:val="32"/>
          <w:szCs w:val="32"/>
        </w:rPr>
        <w:t>　</w:t>
      </w:r>
      <w:r>
        <w:rPr>
          <w:rFonts w:hint="eastAsia" w:ascii="Times New Roman" w:hAnsi="Times New Roman" w:eastAsia="仿宋_GB2312"/>
          <w:spacing w:val="-6"/>
          <w:sz w:val="32"/>
          <w:szCs w:val="32"/>
        </w:rPr>
        <w:t>由技质委按申报工程专业从专家库中随机抽取专家，组建专家评审小组，专家小组由3</w:t>
      </w:r>
      <w:r>
        <w:rPr>
          <w:rFonts w:hint="eastAsia" w:ascii="宋体" w:hAnsi="宋体"/>
          <w:spacing w:val="-6"/>
          <w:sz w:val="32"/>
          <w:szCs w:val="32"/>
        </w:rPr>
        <w:t>～</w:t>
      </w:r>
      <w:r>
        <w:rPr>
          <w:rFonts w:hint="eastAsia" w:ascii="Times New Roman" w:hAnsi="Times New Roman" w:eastAsia="仿宋_GB2312"/>
          <w:spacing w:val="-6"/>
          <w:sz w:val="32"/>
          <w:szCs w:val="32"/>
        </w:rPr>
        <w:t>5人组成。评审专家实行回避制，不得聘请申报示范项目单位的专家作为评审小组成员。</w:t>
      </w:r>
    </w:p>
    <w:p>
      <w:pPr>
        <w:overflowPunct w:val="0"/>
        <w:spacing w:line="564"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专家应具有高级技术职称及10年以上的相关工作经验，身体健康。</w:t>
      </w:r>
    </w:p>
    <w:p>
      <w:pPr>
        <w:overflowPunct w:val="0"/>
        <w:spacing w:line="564"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第十二条</w:t>
      </w:r>
      <w:r>
        <w:rPr>
          <w:rFonts w:hint="eastAsia" w:ascii="Times New Roman" w:hAnsi="Times New Roman" w:eastAsia="仿宋_GB2312"/>
          <w:sz w:val="32"/>
          <w:szCs w:val="32"/>
        </w:rPr>
        <w:t>　评价程序：</w:t>
      </w:r>
    </w:p>
    <w:p>
      <w:pPr>
        <w:overflowPunct w:val="0"/>
        <w:spacing w:line="564"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（一）资料初审：技质委组织专家小组对立项申请资料进行符合性审查。</w:t>
      </w:r>
    </w:p>
    <w:p>
      <w:pPr>
        <w:overflowPunct w:val="0"/>
        <w:spacing w:line="564"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（二）现场检查：通过立项的工程，申报单位提出过程评价申请后，专家小组对工程实际实施情况进行现场检查并向技质委提交现场检查意见书。</w:t>
      </w:r>
    </w:p>
    <w:p>
      <w:pPr>
        <w:overflowPunct w:val="0"/>
        <w:spacing w:line="564"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（三）终期评价：申报单位提出验收评价申请后，专家小组组织召开评价会议，提交终期评价意见。</w:t>
      </w:r>
    </w:p>
    <w:p>
      <w:pPr>
        <w:overflowPunct w:val="0"/>
        <w:spacing w:line="564"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（四）技质委组织召开主任委员会审定终期评价意见，有三分之二及其以上的委员同意的，确定评价结果。</w:t>
      </w:r>
    </w:p>
    <w:p>
      <w:pPr>
        <w:overflowPunct w:val="0"/>
        <w:spacing w:line="564"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（五）结果公示在湖北省市政工程协会网站上进行为期七天的公示，公示期间无异议的项目，协会授予荣誉证书。</w:t>
      </w:r>
    </w:p>
    <w:p>
      <w:pPr>
        <w:overflowPunct w:val="0"/>
        <w:spacing w:line="564"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第十三条</w:t>
      </w:r>
      <w:r>
        <w:rPr>
          <w:rFonts w:hint="eastAsia" w:ascii="Times New Roman" w:hAnsi="Times New Roman" w:eastAsia="仿宋_GB2312"/>
          <w:sz w:val="32"/>
          <w:szCs w:val="32"/>
        </w:rPr>
        <w:t>　在示范项目创建过程中，专家小组应加强对申报项目实施情况的过程抽查，原则上每个工程中间现场检查不少于一次，主要抽查批次评价、阶段评价及创建现场绿色施工过程实施情况。</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第十四条</w:t>
      </w:r>
      <w:r>
        <w:rPr>
          <w:rFonts w:hint="eastAsia" w:ascii="Times New Roman" w:hAnsi="Times New Roman" w:eastAsia="仿宋_GB2312"/>
          <w:sz w:val="32"/>
          <w:szCs w:val="32"/>
        </w:rPr>
        <w:t>　已被批准立项的示范项目，有下列情形之一的，不予验收评价：</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（一）发生一般及以上质量安全事故的；</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（二）发生一般及以上环境污染事故的；</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（三）发生传染病、食物中毒等群体事故或违反</w:t>
      </w:r>
      <w:r>
        <w:rPr>
          <w:rFonts w:hint="eastAsia" w:ascii="方正书宋_GBK" w:hAnsi="Times New Roman" w:eastAsia="方正书宋_GBK"/>
          <w:sz w:val="32"/>
          <w:szCs w:val="32"/>
        </w:rPr>
        <w:t>“</w:t>
      </w:r>
      <w:r>
        <w:rPr>
          <w:rFonts w:hint="eastAsia" w:ascii="Times New Roman" w:hAnsi="Times New Roman" w:eastAsia="仿宋_GB2312"/>
          <w:sz w:val="32"/>
          <w:szCs w:val="32"/>
        </w:rPr>
        <w:t>四节一环保</w:t>
      </w:r>
      <w:r>
        <w:rPr>
          <w:rFonts w:hint="eastAsia" w:ascii="方正书宋_GBK" w:hAnsi="Times New Roman" w:eastAsia="方正书宋_GBK"/>
          <w:sz w:val="32"/>
          <w:szCs w:val="32"/>
        </w:rPr>
        <w:t>”</w:t>
      </w:r>
      <w:r>
        <w:rPr>
          <w:rFonts w:hint="eastAsia" w:ascii="Times New Roman" w:hAnsi="Times New Roman" w:eastAsia="仿宋_GB2312"/>
          <w:sz w:val="32"/>
          <w:szCs w:val="32"/>
        </w:rPr>
        <w:t>的法律、法规，造成严重社会影响的；</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（四）在施工过程中，出现使用国家主管部门以及行业明令禁止使用或者淘汰的材料、技术、工艺和设备的；</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（五）</w:t>
      </w:r>
      <w:r>
        <w:rPr>
          <w:rFonts w:hint="eastAsia" w:ascii="Times New Roman" w:hAnsi="Times New Roman" w:eastAsia="仿宋_GB2312"/>
          <w:spacing w:val="-10"/>
          <w:sz w:val="32"/>
          <w:szCs w:val="32"/>
        </w:rPr>
        <w:t>出现违法转包或分包，或者发生重大违规违纪事件的。</w:t>
      </w:r>
    </w:p>
    <w:p>
      <w:pPr>
        <w:overflowPunct w:val="0"/>
        <w:spacing w:before="288" w:beforeLines="120" w:after="288" w:afterLines="120" w:line="579" w:lineRule="exact"/>
        <w:jc w:val="center"/>
        <w:textAlignment w:val="center"/>
        <w:rPr>
          <w:rFonts w:ascii="黑体" w:hAnsi="黑体" w:eastAsia="黑体"/>
          <w:sz w:val="32"/>
          <w:szCs w:val="32"/>
        </w:rPr>
      </w:pPr>
      <w:r>
        <w:rPr>
          <w:rFonts w:hint="eastAsia" w:ascii="黑体" w:hAnsi="黑体" w:eastAsia="黑体"/>
          <w:sz w:val="32"/>
          <w:szCs w:val="32"/>
        </w:rPr>
        <w:t>第六章　激励机制</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第十五条</w:t>
      </w:r>
      <w:r>
        <w:rPr>
          <w:rFonts w:hint="eastAsia" w:ascii="Times New Roman" w:hAnsi="Times New Roman" w:eastAsia="仿宋_GB2312"/>
          <w:sz w:val="32"/>
          <w:szCs w:val="32"/>
        </w:rPr>
        <w:t>　对验收评价通过的工程，授予荣誉证书，并发文通报表彰。在申报湖北省市政示范工程评价的活动时，依据评价条件作为加分项；获得绿色施工优秀示范项目的工程，优先推荐申报国家级绿色施工项目的评价。</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第十六条</w:t>
      </w:r>
      <w:r>
        <w:rPr>
          <w:rFonts w:hint="eastAsia" w:ascii="Times New Roman" w:hAnsi="Times New Roman" w:eastAsia="仿宋_GB2312"/>
          <w:sz w:val="32"/>
          <w:szCs w:val="32"/>
        </w:rPr>
        <w:t>　建设单位应积极支持倡导施工企业开展绿色施工活动，对获得绿色施工优秀示范项目或绿色施工示范项目应给予奖励。</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第十七条</w:t>
      </w:r>
      <w:r>
        <w:rPr>
          <w:rFonts w:hint="eastAsia" w:ascii="Times New Roman" w:hAnsi="Times New Roman" w:eastAsia="仿宋_GB2312"/>
          <w:sz w:val="32"/>
          <w:szCs w:val="32"/>
        </w:rPr>
        <w:t>　施工企业也应建立节能减排激励制度，对于创建省绿色施工示范项目中有突出贡献的项目部和有关人员，应给予相应的奖励。</w:t>
      </w:r>
    </w:p>
    <w:p>
      <w:pPr>
        <w:overflowPunct w:val="0"/>
        <w:spacing w:before="288" w:beforeLines="120" w:after="288" w:afterLines="120" w:line="579" w:lineRule="exact"/>
        <w:jc w:val="center"/>
        <w:textAlignment w:val="center"/>
        <w:rPr>
          <w:rFonts w:ascii="黑体" w:hAnsi="黑体" w:eastAsia="黑体"/>
          <w:sz w:val="32"/>
          <w:szCs w:val="32"/>
        </w:rPr>
      </w:pPr>
      <w:r>
        <w:rPr>
          <w:rFonts w:hint="eastAsia" w:ascii="黑体" w:hAnsi="黑体" w:eastAsia="黑体"/>
          <w:sz w:val="32"/>
          <w:szCs w:val="32"/>
        </w:rPr>
        <w:t>第七章　工作纪律</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第十八条</w:t>
      </w:r>
      <w:r>
        <w:rPr>
          <w:rFonts w:hint="eastAsia" w:ascii="Times New Roman" w:hAnsi="Times New Roman" w:eastAsia="仿宋_GB2312"/>
          <w:sz w:val="32"/>
          <w:szCs w:val="32"/>
        </w:rPr>
        <w:t>　</w:t>
      </w:r>
      <w:r>
        <w:rPr>
          <w:rFonts w:hint="eastAsia" w:ascii="Times New Roman" w:hAnsi="Times New Roman" w:eastAsia="仿宋_GB2312"/>
          <w:spacing w:val="-4"/>
          <w:sz w:val="32"/>
          <w:szCs w:val="32"/>
        </w:rPr>
        <w:t>申报单位应当如实提供工程情况和相关资料，出具虚假资料的，取消参评资格，已完成评价的，撤销评价结果。</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第十九条</w:t>
      </w:r>
      <w:r>
        <w:rPr>
          <w:rFonts w:hint="eastAsia" w:ascii="Times New Roman" w:hAnsi="Times New Roman" w:eastAsia="仿宋_GB2312"/>
          <w:sz w:val="32"/>
          <w:szCs w:val="32"/>
        </w:rPr>
        <w:t>　申报单位应积极配合专家组的现场检查工作，严格执行中央八项规定，不得超规格接待，若有违规行为，视其情节给予批评警告，或取消参评资格。</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第二十条</w:t>
      </w:r>
      <w:r>
        <w:rPr>
          <w:rFonts w:hint="eastAsia" w:ascii="Times New Roman" w:hAnsi="Times New Roman" w:eastAsia="仿宋_GB2312"/>
          <w:sz w:val="32"/>
          <w:szCs w:val="32"/>
        </w:rPr>
        <w:t>　专家及协会工作人员要秉公办事，严守秘密， 廉洁自律。未经协会批准，不得以任何理由、任何身份进行与之有关的非组织活动。对违反相关规定的，视其情节给予批评警告，或者取消相关资格。</w:t>
      </w:r>
    </w:p>
    <w:p>
      <w:pPr>
        <w:overflowPunct w:val="0"/>
        <w:spacing w:before="288" w:beforeLines="120" w:after="288" w:afterLines="120" w:line="579" w:lineRule="exact"/>
        <w:jc w:val="center"/>
        <w:textAlignment w:val="center"/>
        <w:rPr>
          <w:rFonts w:ascii="黑体" w:hAnsi="黑体" w:eastAsia="黑体"/>
          <w:sz w:val="32"/>
          <w:szCs w:val="32"/>
        </w:rPr>
      </w:pPr>
      <w:r>
        <w:rPr>
          <w:rFonts w:hint="eastAsia" w:ascii="黑体" w:hAnsi="黑体" w:eastAsia="黑体"/>
          <w:sz w:val="32"/>
          <w:szCs w:val="32"/>
        </w:rPr>
        <w:t>第八章　附　　则</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第二十一条</w:t>
      </w:r>
      <w:r>
        <w:rPr>
          <w:rFonts w:hint="eastAsia" w:ascii="Times New Roman" w:hAnsi="Times New Roman" w:eastAsia="仿宋_GB2312"/>
          <w:sz w:val="32"/>
          <w:szCs w:val="32"/>
        </w:rPr>
        <w:t>　本办法由湖北省市政工程协会负责解释。</w:t>
      </w: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黑体" w:hAnsi="黑体" w:eastAsia="黑体"/>
          <w:sz w:val="32"/>
          <w:szCs w:val="32"/>
        </w:rPr>
        <w:t>第二十二条</w:t>
      </w:r>
      <w:r>
        <w:rPr>
          <w:rFonts w:hint="eastAsia" w:ascii="Times New Roman" w:hAnsi="Times New Roman" w:eastAsia="仿宋_GB2312"/>
          <w:sz w:val="32"/>
          <w:szCs w:val="32"/>
        </w:rPr>
        <w:t>　本办法自颁布之日起执行。</w:t>
      </w:r>
    </w:p>
    <w:p>
      <w:pPr>
        <w:overflowPunct w:val="0"/>
        <w:spacing w:line="579" w:lineRule="exact"/>
        <w:ind w:firstLine="640" w:firstLineChars="200"/>
        <w:textAlignment w:val="center"/>
        <w:rPr>
          <w:rFonts w:ascii="Times New Roman" w:hAnsi="Times New Roman" w:eastAsia="仿宋_GB2312"/>
          <w:sz w:val="32"/>
          <w:szCs w:val="32"/>
        </w:rPr>
      </w:pPr>
    </w:p>
    <w:p>
      <w:pPr>
        <w:overflowPunct w:val="0"/>
        <w:spacing w:line="579" w:lineRule="exact"/>
        <w:ind w:firstLine="640" w:firstLineChars="200"/>
        <w:textAlignment w:val="center"/>
        <w:rPr>
          <w:rFonts w:ascii="Times New Roman" w:hAnsi="Times New Roman" w:eastAsia="仿宋_GB2312"/>
          <w:sz w:val="32"/>
          <w:szCs w:val="32"/>
        </w:rPr>
      </w:pPr>
      <w:r>
        <w:rPr>
          <w:rFonts w:hint="eastAsia" w:ascii="Times New Roman" w:hAnsi="Times New Roman" w:eastAsia="仿宋_GB2312"/>
          <w:sz w:val="32"/>
          <w:szCs w:val="32"/>
        </w:rPr>
        <w:t>附录：1</w:t>
      </w:r>
      <w:r>
        <w:rPr>
          <w:rFonts w:ascii="宋体" w:hAnsi="宋体"/>
          <w:sz w:val="32"/>
          <w:szCs w:val="32"/>
        </w:rPr>
        <w:t>.</w:t>
      </w:r>
      <w:r>
        <w:rPr>
          <w:rFonts w:hint="eastAsia" w:ascii="Times New Roman" w:hAnsi="Times New Roman" w:eastAsia="仿宋_GB2312"/>
          <w:sz w:val="32"/>
          <w:szCs w:val="32"/>
        </w:rPr>
        <w:t>市政工程绿色施工示范项目评价立项申请表</w:t>
      </w:r>
    </w:p>
    <w:p>
      <w:pPr>
        <w:overflowPunct w:val="0"/>
        <w:spacing w:line="579" w:lineRule="exact"/>
        <w:ind w:firstLine="1600" w:firstLineChars="500"/>
        <w:textAlignment w:val="center"/>
        <w:rPr>
          <w:rFonts w:ascii="Times New Roman" w:hAnsi="Times New Roman" w:eastAsia="仿宋_GB2312"/>
          <w:sz w:val="32"/>
          <w:szCs w:val="32"/>
        </w:rPr>
      </w:pPr>
      <w:r>
        <w:rPr>
          <w:rFonts w:hint="eastAsia" w:ascii="Times New Roman" w:hAnsi="Times New Roman" w:eastAsia="仿宋_GB2312"/>
          <w:sz w:val="32"/>
          <w:szCs w:val="32"/>
        </w:rPr>
        <w:t>2</w:t>
      </w:r>
      <w:r>
        <w:rPr>
          <w:rFonts w:ascii="宋体" w:hAnsi="宋体"/>
          <w:sz w:val="32"/>
          <w:szCs w:val="32"/>
        </w:rPr>
        <w:t>.</w:t>
      </w:r>
      <w:r>
        <w:rPr>
          <w:rFonts w:hint="eastAsia" w:ascii="Times New Roman" w:hAnsi="Times New Roman" w:eastAsia="仿宋_GB2312"/>
          <w:sz w:val="32"/>
          <w:szCs w:val="32"/>
        </w:rPr>
        <w:t>市政工程绿色施工过程评价申请表</w:t>
      </w:r>
    </w:p>
    <w:p>
      <w:pPr>
        <w:overflowPunct w:val="0"/>
        <w:spacing w:line="579" w:lineRule="exact"/>
        <w:ind w:firstLine="1600" w:firstLineChars="500"/>
        <w:textAlignment w:val="center"/>
        <w:rPr>
          <w:rFonts w:ascii="Times New Roman" w:hAnsi="Times New Roman" w:eastAsia="仿宋_GB2312"/>
          <w:sz w:val="32"/>
          <w:szCs w:val="32"/>
        </w:rPr>
      </w:pPr>
      <w:r>
        <w:rPr>
          <w:rFonts w:hint="eastAsia" w:ascii="Times New Roman" w:hAnsi="Times New Roman" w:eastAsia="仿宋_GB2312"/>
          <w:sz w:val="32"/>
          <w:szCs w:val="32"/>
        </w:rPr>
        <w:t>3</w:t>
      </w:r>
      <w:r>
        <w:rPr>
          <w:rFonts w:ascii="宋体" w:hAnsi="宋体"/>
          <w:sz w:val="32"/>
          <w:szCs w:val="32"/>
        </w:rPr>
        <w:t>.</w:t>
      </w:r>
      <w:r>
        <w:rPr>
          <w:rFonts w:hint="eastAsia" w:ascii="Times New Roman" w:hAnsi="Times New Roman" w:eastAsia="仿宋_GB2312"/>
          <w:sz w:val="32"/>
          <w:szCs w:val="32"/>
        </w:rPr>
        <w:t>市政工程绿色施工过程评价表</w:t>
      </w:r>
    </w:p>
    <w:p>
      <w:pPr>
        <w:overflowPunct w:val="0"/>
        <w:spacing w:line="579" w:lineRule="exact"/>
        <w:ind w:firstLine="1600" w:firstLineChars="500"/>
        <w:textAlignment w:val="center"/>
        <w:rPr>
          <w:rFonts w:ascii="Times New Roman" w:hAnsi="Times New Roman" w:eastAsia="仿宋_GB2312"/>
          <w:sz w:val="32"/>
          <w:szCs w:val="32"/>
        </w:rPr>
      </w:pPr>
      <w:r>
        <w:rPr>
          <w:rFonts w:hint="eastAsia" w:ascii="Times New Roman" w:hAnsi="Times New Roman" w:eastAsia="仿宋_GB2312"/>
          <w:sz w:val="32"/>
          <w:szCs w:val="32"/>
        </w:rPr>
        <w:t>4</w:t>
      </w:r>
      <w:r>
        <w:rPr>
          <w:rFonts w:ascii="宋体" w:hAnsi="宋体"/>
          <w:sz w:val="32"/>
          <w:szCs w:val="32"/>
        </w:rPr>
        <w:t>.</w:t>
      </w:r>
      <w:r>
        <w:rPr>
          <w:rFonts w:hint="eastAsia" w:ascii="Times New Roman" w:hAnsi="Times New Roman" w:eastAsia="仿宋_GB2312"/>
          <w:sz w:val="32"/>
          <w:szCs w:val="32"/>
        </w:rPr>
        <w:t>市政工程绿色施工示范项目验收评价申请表</w:t>
      </w:r>
    </w:p>
    <w:p>
      <w:pPr>
        <w:overflowPunct w:val="0"/>
        <w:spacing w:line="579" w:lineRule="exact"/>
        <w:ind w:firstLine="1600" w:firstLineChars="500"/>
        <w:textAlignment w:val="center"/>
        <w:rPr>
          <w:rFonts w:ascii="Times New Roman" w:hAnsi="Times New Roman" w:eastAsia="仿宋_GB2312"/>
          <w:sz w:val="32"/>
          <w:szCs w:val="32"/>
        </w:rPr>
      </w:pPr>
      <w:r>
        <w:rPr>
          <w:rFonts w:hint="eastAsia" w:ascii="Times New Roman" w:hAnsi="Times New Roman" w:eastAsia="仿宋_GB2312"/>
          <w:sz w:val="32"/>
          <w:szCs w:val="32"/>
        </w:rPr>
        <w:t>5</w:t>
      </w:r>
      <w:r>
        <w:rPr>
          <w:rFonts w:ascii="宋体" w:hAnsi="宋体"/>
          <w:sz w:val="32"/>
          <w:szCs w:val="32"/>
        </w:rPr>
        <w:t>.</w:t>
      </w:r>
      <w:r>
        <w:rPr>
          <w:rFonts w:hint="eastAsia" w:ascii="Times New Roman" w:hAnsi="Times New Roman" w:eastAsia="仿宋_GB2312"/>
          <w:sz w:val="32"/>
          <w:szCs w:val="32"/>
        </w:rPr>
        <w:t>市政工程绿色施工验收评价表</w:t>
      </w:r>
    </w:p>
    <w:p>
      <w:pPr>
        <w:widowControl/>
        <w:ind w:firstLine="1600" w:firstLineChars="500"/>
        <w:jc w:val="left"/>
        <w:rPr>
          <w:rFonts w:ascii="Times New Roman" w:hAnsi="Times New Roman" w:eastAsia="仿宋_GB2312"/>
          <w:sz w:val="32"/>
          <w:szCs w:val="32"/>
        </w:rPr>
      </w:pPr>
      <w:r>
        <w:rPr>
          <w:rFonts w:hint="eastAsia" w:ascii="Times New Roman" w:hAnsi="Times New Roman" w:eastAsia="仿宋_GB2312"/>
          <w:sz w:val="32"/>
          <w:szCs w:val="32"/>
        </w:rPr>
        <w:t>6</w:t>
      </w:r>
      <w:r>
        <w:rPr>
          <w:rFonts w:ascii="宋体" w:hAnsi="宋体"/>
          <w:sz w:val="32"/>
          <w:szCs w:val="32"/>
        </w:rPr>
        <w:t>.</w:t>
      </w:r>
      <w:r>
        <w:rPr>
          <w:rFonts w:hint="eastAsia" w:ascii="Times New Roman" w:hAnsi="Times New Roman" w:eastAsia="仿宋_GB2312"/>
          <w:sz w:val="32"/>
          <w:szCs w:val="32"/>
        </w:rPr>
        <w:t>示范项目验收评价资料要求</w:t>
      </w:r>
    </w:p>
    <w:p>
      <w:pPr>
        <w:widowControl/>
        <w:ind w:firstLine="636"/>
        <w:jc w:val="left"/>
        <w:rPr>
          <w:rFonts w:ascii="Times New Roman" w:hAnsi="Times New Roman" w:eastAsia="仿宋_GB2312"/>
          <w:sz w:val="32"/>
          <w:szCs w:val="32"/>
        </w:rPr>
      </w:pPr>
      <w:r>
        <w:rPr>
          <w:rFonts w:ascii="Times New Roman" w:hAnsi="Times New Roman" w:eastAsia="仿宋_GB2312"/>
          <w:sz w:val="32"/>
          <w:szCs w:val="32"/>
        </w:rPr>
        <w:br w:type="page"/>
      </w:r>
    </w:p>
    <w:p>
      <w:pPr>
        <w:spacing w:line="579" w:lineRule="exact"/>
        <w:textAlignment w:val="center"/>
        <w:rPr>
          <w:rFonts w:ascii="Times New Roman" w:hAnsi="Times New Roman" w:eastAsia="黑体"/>
          <w:sz w:val="32"/>
        </w:rPr>
      </w:pPr>
      <w:r>
        <w:rPr>
          <w:rFonts w:ascii="Times New Roman" w:hAnsi="Times New Roman" w:eastAsia="黑体"/>
          <w:sz w:val="32"/>
        </w:rPr>
        <w:t>附录1</w:t>
      </w:r>
    </w:p>
    <w:p>
      <w:pPr>
        <w:spacing w:line="700" w:lineRule="exact"/>
        <w:textAlignment w:val="center"/>
        <w:rPr>
          <w:rFonts w:ascii="方正小标宋_GBK" w:hAnsi="宋体" w:eastAsia="方正小标宋_GBK" w:cs="宋体"/>
          <w:bCs/>
          <w:snapToGrid w:val="0"/>
          <w:spacing w:val="-5"/>
          <w:kern w:val="0"/>
          <w:sz w:val="56"/>
          <w:szCs w:val="56"/>
        </w:rPr>
      </w:pPr>
      <w:bookmarkStart w:id="0" w:name="_Hlk107222387"/>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jc w:val="center"/>
        <w:textAlignment w:val="center"/>
        <w:rPr>
          <w:rFonts w:hint="eastAsia" w:ascii="方正小标宋_GBK" w:hAnsi="宋体" w:eastAsia="方正小标宋_GBK" w:cs="宋体"/>
          <w:bCs/>
          <w:snapToGrid w:val="0"/>
          <w:spacing w:val="-5"/>
          <w:kern w:val="0"/>
          <w:sz w:val="56"/>
          <w:szCs w:val="56"/>
          <w:lang w:eastAsia="zh-CN"/>
        </w:rPr>
      </w:pPr>
      <w:r>
        <w:rPr>
          <w:rFonts w:hint="eastAsia" w:ascii="方正小标宋_GBK" w:hAnsi="宋体" w:eastAsia="方正小标宋_GBK" w:cs="宋体"/>
          <w:bCs/>
          <w:snapToGrid w:val="0"/>
          <w:spacing w:val="-5"/>
          <w:kern w:val="0"/>
          <w:sz w:val="56"/>
          <w:szCs w:val="56"/>
        </w:rPr>
        <w:t>湖北省市政工程绿色施工示范项目</w:t>
      </w:r>
    </w:p>
    <w:p>
      <w:pPr>
        <w:spacing w:line="700" w:lineRule="exact"/>
        <w:jc w:val="center"/>
        <w:textAlignment w:val="center"/>
        <w:rPr>
          <w:rFonts w:ascii="方正小标宋_GBK" w:hAnsi="宋体" w:eastAsia="方正小标宋_GBK" w:cs="宋体"/>
          <w:bCs/>
          <w:snapToGrid w:val="0"/>
          <w:spacing w:val="-5"/>
          <w:kern w:val="0"/>
          <w:sz w:val="56"/>
          <w:szCs w:val="56"/>
        </w:rPr>
      </w:pPr>
      <w:r>
        <w:rPr>
          <w:rFonts w:hint="eastAsia" w:ascii="方正小标宋_GBK" w:hAnsi="宋体" w:eastAsia="方正小标宋_GBK" w:cs="宋体"/>
          <w:bCs/>
          <w:snapToGrid w:val="0"/>
          <w:spacing w:val="-5"/>
          <w:kern w:val="0"/>
          <w:sz w:val="56"/>
          <w:szCs w:val="56"/>
        </w:rPr>
        <w:t>评价立项申请表</w:t>
      </w:r>
      <w:bookmarkStart w:id="1" w:name="_Hlk102035636"/>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ind w:firstLine="1280" w:firstLineChars="400"/>
        <w:textAlignment w:val="center"/>
        <w:rPr>
          <w:rFonts w:ascii="Times New Roman" w:hAnsi="Times New Roman" w:eastAsia="仿宋_GB2312"/>
          <w:sz w:val="32"/>
          <w:szCs w:val="32"/>
        </w:rPr>
      </w:pPr>
      <w:r>
        <w:rPr>
          <w:rFonts w:hint="eastAsia" w:ascii="Times New Roman" w:hAnsi="Times New Roman" w:eastAsia="仿宋_GB2312"/>
          <w:sz w:val="32"/>
          <w:szCs w:val="32"/>
        </w:rPr>
        <w:t>工程名称</w:t>
      </w:r>
      <w:r>
        <w:rPr>
          <w:rFonts w:ascii="Times New Roman" w:hAnsi="Times New Roman" w:eastAsia="仿宋_GB2312"/>
          <w:sz w:val="32"/>
          <w:szCs w:val="32"/>
        </w:rPr>
        <w:t>：</w:t>
      </w:r>
      <w:r>
        <w:rPr>
          <w:rFonts w:ascii="Times New Roman" w:hAnsi="Times New Roman" w:eastAsia="仿宋_GB2312"/>
          <w:sz w:val="32"/>
          <w:szCs w:val="32"/>
          <w:u w:val="single"/>
        </w:rPr>
        <w:t>　　　　　　　　　　　　　</w:t>
      </w:r>
    </w:p>
    <w:p>
      <w:pPr>
        <w:spacing w:line="700" w:lineRule="exact"/>
        <w:ind w:firstLine="1280" w:firstLineChars="400"/>
        <w:textAlignment w:val="center"/>
        <w:rPr>
          <w:rFonts w:ascii="Times New Roman" w:hAnsi="Times New Roman" w:eastAsia="仿宋_GB2312"/>
          <w:sz w:val="32"/>
          <w:szCs w:val="32"/>
        </w:rPr>
      </w:pPr>
      <w:r>
        <w:rPr>
          <w:rFonts w:ascii="Times New Roman" w:hAnsi="Times New Roman" w:eastAsia="仿宋_GB2312"/>
          <w:sz w:val="32"/>
          <w:szCs w:val="32"/>
        </w:rPr>
        <w:t>申报单位：</w:t>
      </w:r>
      <w:r>
        <w:rPr>
          <w:rFonts w:ascii="Times New Roman" w:hAnsi="Times New Roman" w:eastAsia="仿宋_GB2312"/>
          <w:sz w:val="32"/>
          <w:szCs w:val="32"/>
          <w:u w:val="single"/>
        </w:rPr>
        <w:t>　　　　　　　　　　　　　</w:t>
      </w:r>
      <w:r>
        <w:rPr>
          <w:rFonts w:ascii="Times New Roman" w:hAnsi="Times New Roman" w:eastAsia="仿宋_GB2312"/>
          <w:sz w:val="32"/>
          <w:szCs w:val="32"/>
        </w:rPr>
        <w:t>（公章）</w:t>
      </w:r>
    </w:p>
    <w:p>
      <w:pPr>
        <w:spacing w:line="700" w:lineRule="exact"/>
        <w:ind w:firstLine="1280" w:firstLineChars="400"/>
        <w:textAlignment w:val="center"/>
        <w:rPr>
          <w:rFonts w:ascii="Times New Roman" w:hAnsi="Times New Roman" w:eastAsia="仿宋_GB2312"/>
          <w:sz w:val="32"/>
          <w:szCs w:val="32"/>
        </w:rPr>
      </w:pPr>
      <w:r>
        <w:rPr>
          <w:rFonts w:ascii="Times New Roman" w:hAnsi="Times New Roman" w:eastAsia="仿宋_GB2312"/>
          <w:sz w:val="32"/>
          <w:szCs w:val="32"/>
        </w:rPr>
        <w:t>申报地区：</w:t>
      </w:r>
      <w:bookmarkStart w:id="2" w:name="_Hlk102033486"/>
      <w:r>
        <w:rPr>
          <w:rFonts w:ascii="Times New Roman" w:hAnsi="Times New Roman" w:eastAsia="仿宋_GB2312"/>
          <w:sz w:val="32"/>
          <w:szCs w:val="32"/>
          <w:u w:val="single"/>
        </w:rPr>
        <w:t>　　　　　　　　　　　　　</w:t>
      </w:r>
    </w:p>
    <w:p>
      <w:pPr>
        <w:spacing w:line="700" w:lineRule="exact"/>
        <w:ind w:firstLine="1280" w:firstLineChars="400"/>
        <w:textAlignment w:val="center"/>
        <w:rPr>
          <w:rFonts w:ascii="Times New Roman" w:hAnsi="Times New Roman" w:eastAsia="仿宋_GB2312"/>
          <w:sz w:val="32"/>
          <w:szCs w:val="32"/>
        </w:rPr>
      </w:pPr>
      <w:r>
        <w:rPr>
          <w:rFonts w:ascii="Times New Roman" w:hAnsi="Times New Roman" w:eastAsia="仿宋_GB2312"/>
          <w:sz w:val="32"/>
          <w:szCs w:val="32"/>
        </w:rPr>
        <w:t>申请时间：</w:t>
      </w:r>
      <w:r>
        <w:rPr>
          <w:rFonts w:ascii="Times New Roman" w:hAnsi="Times New Roman" w:eastAsia="仿宋_GB2312"/>
          <w:sz w:val="32"/>
          <w:szCs w:val="32"/>
          <w:u w:val="single"/>
        </w:rPr>
        <w:t>　　　　　　</w:t>
      </w:r>
      <w:r>
        <w:rPr>
          <w:rFonts w:hint="eastAsia" w:ascii="Times New Roman" w:hAnsi="Times New Roman" w:eastAsia="仿宋_GB2312"/>
          <w:sz w:val="32"/>
          <w:szCs w:val="32"/>
          <w:u w:val="single"/>
        </w:rPr>
        <w:t>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bookmarkEnd w:id="1"/>
      <w:bookmarkEnd w:id="2"/>
    </w:p>
    <w:p>
      <w:pPr>
        <w:spacing w:line="579" w:lineRule="exact"/>
        <w:jc w:val="center"/>
        <w:textAlignment w:val="center"/>
        <w:rPr>
          <w:rFonts w:ascii="Times New Roman" w:hAnsi="Times New Roman" w:eastAsia="仿宋_GB2312"/>
          <w:sz w:val="32"/>
          <w:szCs w:val="32"/>
        </w:rPr>
      </w:pPr>
    </w:p>
    <w:p>
      <w:pPr>
        <w:spacing w:line="579" w:lineRule="exact"/>
        <w:jc w:val="center"/>
        <w:textAlignment w:val="center"/>
        <w:rPr>
          <w:rFonts w:ascii="Times New Roman" w:hAnsi="Times New Roman" w:eastAsia="仿宋_GB2312"/>
          <w:sz w:val="32"/>
          <w:szCs w:val="32"/>
        </w:rPr>
      </w:pPr>
    </w:p>
    <w:p>
      <w:pPr>
        <w:spacing w:line="579" w:lineRule="exact"/>
        <w:jc w:val="center"/>
        <w:textAlignment w:val="center"/>
        <w:rPr>
          <w:rFonts w:ascii="Times New Roman" w:hAnsi="Times New Roman" w:eastAsia="仿宋_GB2312"/>
          <w:sz w:val="32"/>
          <w:szCs w:val="32"/>
        </w:rPr>
      </w:pPr>
    </w:p>
    <w:p>
      <w:pPr>
        <w:spacing w:line="579" w:lineRule="exact"/>
        <w:jc w:val="center"/>
        <w:textAlignment w:val="center"/>
        <w:rPr>
          <w:rFonts w:ascii="楷体_GB2312" w:hAnsi="Times New Roman" w:eastAsia="楷体_GB2312"/>
          <w:snapToGrid w:val="0"/>
          <w:kern w:val="0"/>
          <w:sz w:val="32"/>
          <w:szCs w:val="32"/>
        </w:rPr>
        <w:sectPr>
          <w:footerReference r:id="rId3" w:type="default"/>
          <w:pgSz w:w="11900" w:h="16830"/>
          <w:pgMar w:top="1871" w:right="1531" w:bottom="2211" w:left="1531" w:header="851" w:footer="1531" w:gutter="0"/>
          <w:cols w:space="720" w:num="1"/>
          <w:docGrid w:type="lines" w:linePitch="0" w:charSpace="0"/>
        </w:sectPr>
      </w:pPr>
      <w:r>
        <w:rPr>
          <w:rFonts w:hint="eastAsia" w:ascii="楷体_GB2312" w:hAnsi="Times New Roman" w:eastAsia="楷体_GB2312"/>
          <w:sz w:val="32"/>
          <w:szCs w:val="32"/>
        </w:rPr>
        <w:t>湖北省市政工程协会编制</w:t>
      </w:r>
      <w:bookmarkEnd w:id="0"/>
    </w:p>
    <w:tbl>
      <w:tblPr>
        <w:tblStyle w:val="25"/>
        <w:tblW w:w="502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6"/>
        <w:gridCol w:w="2112"/>
        <w:gridCol w:w="2268"/>
        <w:gridCol w:w="1838"/>
        <w:gridCol w:w="2596"/>
        <w:gridCol w:w="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 w:type="pct"/>
          <w:trHeight w:val="907" w:hRule="atLeast"/>
          <w:jc w:val="center"/>
        </w:trPr>
        <w:tc>
          <w:tcPr>
            <w:tcW w:w="4974" w:type="pct"/>
            <w:gridSpan w:val="5"/>
            <w:tcBorders>
              <w:top w:val="single" w:color="auto" w:sz="4" w:space="0"/>
              <w:left w:val="single" w:color="auto" w:sz="4" w:space="0"/>
              <w:bottom w:val="single" w:color="000000" w:sz="2" w:space="0"/>
              <w:right w:val="single" w:color="auto" w:sz="4" w:space="0"/>
            </w:tcBorders>
            <w:vAlign w:val="center"/>
          </w:tcPr>
          <w:p>
            <w:pPr>
              <w:overflowPunct w:val="0"/>
              <w:spacing w:line="36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pacing w:val="5"/>
                <w:sz w:val="24"/>
              </w:rPr>
              <w:t>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 w:type="pct"/>
          <w:trHeight w:val="907" w:hRule="atLeast"/>
          <w:jc w:val="center"/>
        </w:trPr>
        <w:tc>
          <w:tcPr>
            <w:tcW w:w="1187" w:type="pct"/>
            <w:tcBorders>
              <w:top w:val="single" w:color="000000" w:sz="2" w:space="0"/>
              <w:left w:val="single" w:color="auto" w:sz="4" w:space="0"/>
              <w:bottom w:val="single" w:color="000000" w:sz="2"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3"/>
                <w:sz w:val="24"/>
              </w:rPr>
              <w:t>项目名称</w:t>
            </w:r>
          </w:p>
        </w:tc>
        <w:tc>
          <w:tcPr>
            <w:tcW w:w="3787" w:type="pct"/>
            <w:gridSpan w:val="4"/>
            <w:tcBorders>
              <w:top w:val="single" w:color="000000" w:sz="2"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 w:type="pct"/>
          <w:trHeight w:val="907" w:hRule="atLeast"/>
          <w:jc w:val="center"/>
        </w:trPr>
        <w:tc>
          <w:tcPr>
            <w:tcW w:w="1187" w:type="pct"/>
            <w:tcBorders>
              <w:top w:val="single" w:color="000000" w:sz="2" w:space="0"/>
              <w:left w:val="single" w:color="auto" w:sz="4" w:space="0"/>
              <w:bottom w:val="single" w:color="000000" w:sz="2"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4"/>
                <w:sz w:val="24"/>
              </w:rPr>
              <w:t>项目类型</w:t>
            </w:r>
          </w:p>
        </w:tc>
        <w:tc>
          <w:tcPr>
            <w:tcW w:w="1275" w:type="pct"/>
            <w:tcBorders>
              <w:top w:val="single" w:color="000000" w:sz="2" w:space="0"/>
              <w:bottom w:val="single" w:color="000000" w:sz="2"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1033" w:type="pct"/>
            <w:tcBorders>
              <w:top w:val="single" w:color="000000" w:sz="2" w:space="0"/>
              <w:bottom w:val="single" w:color="000000" w:sz="2"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2"/>
                <w:sz w:val="24"/>
              </w:rPr>
              <w:t>项目所在地</w:t>
            </w:r>
          </w:p>
        </w:tc>
        <w:tc>
          <w:tcPr>
            <w:tcW w:w="1479" w:type="pct"/>
            <w:gridSpan w:val="2"/>
            <w:tcBorders>
              <w:top w:val="single" w:color="000000" w:sz="2"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 w:type="pct"/>
          <w:trHeight w:val="907" w:hRule="atLeast"/>
          <w:jc w:val="center"/>
        </w:trPr>
        <w:tc>
          <w:tcPr>
            <w:tcW w:w="1187" w:type="pct"/>
            <w:tcBorders>
              <w:top w:val="single" w:color="000000" w:sz="2" w:space="0"/>
              <w:left w:val="single" w:color="auto" w:sz="4" w:space="0"/>
              <w:bottom w:val="single" w:color="000000" w:sz="2"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3"/>
                <w:sz w:val="24"/>
              </w:rPr>
              <w:t>工程造价（万元）</w:t>
            </w:r>
          </w:p>
        </w:tc>
        <w:tc>
          <w:tcPr>
            <w:tcW w:w="1275" w:type="pct"/>
            <w:tcBorders>
              <w:top w:val="single" w:color="000000" w:sz="2" w:space="0"/>
              <w:bottom w:val="single" w:color="000000" w:sz="2" w:space="0"/>
            </w:tcBorders>
            <w:vAlign w:val="center"/>
          </w:tcPr>
          <w:p>
            <w:pPr>
              <w:overflowPunct w:val="0"/>
              <w:spacing w:line="360" w:lineRule="exact"/>
              <w:textAlignment w:val="center"/>
              <w:rPr>
                <w:rFonts w:ascii="Times New Roman" w:hAnsi="Times New Roman" w:eastAsia="仿宋_GB2312" w:cs="Times New Roman"/>
                <w:snapToGrid w:val="0"/>
                <w:color w:val="auto"/>
                <w:sz w:val="24"/>
              </w:rPr>
            </w:pPr>
          </w:p>
        </w:tc>
        <w:tc>
          <w:tcPr>
            <w:tcW w:w="1033" w:type="pct"/>
            <w:tcBorders>
              <w:top w:val="single" w:color="000000" w:sz="2" w:space="0"/>
              <w:bottom w:val="single" w:color="000000" w:sz="2"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3"/>
                <w:sz w:val="24"/>
              </w:rPr>
              <w:t>建设规模</w:t>
            </w:r>
          </w:p>
        </w:tc>
        <w:tc>
          <w:tcPr>
            <w:tcW w:w="1479" w:type="pct"/>
            <w:gridSpan w:val="2"/>
            <w:tcBorders>
              <w:top w:val="single" w:color="000000" w:sz="2"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 w:type="pct"/>
          <w:trHeight w:val="907" w:hRule="atLeast"/>
          <w:jc w:val="center"/>
        </w:trPr>
        <w:tc>
          <w:tcPr>
            <w:tcW w:w="1187" w:type="pct"/>
            <w:tcBorders>
              <w:top w:val="single" w:color="000000" w:sz="2" w:space="0"/>
              <w:left w:val="single" w:color="auto" w:sz="4" w:space="0"/>
              <w:bottom w:val="single" w:color="000000" w:sz="2"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4"/>
                <w:sz w:val="24"/>
              </w:rPr>
              <w:t>开工日期</w:t>
            </w:r>
          </w:p>
        </w:tc>
        <w:tc>
          <w:tcPr>
            <w:tcW w:w="1275" w:type="pct"/>
            <w:tcBorders>
              <w:top w:val="single" w:color="000000" w:sz="2" w:space="0"/>
              <w:bottom w:val="single" w:color="000000" w:sz="2"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1033" w:type="pct"/>
            <w:tcBorders>
              <w:top w:val="single" w:color="000000" w:sz="2" w:space="0"/>
              <w:bottom w:val="single" w:color="000000" w:sz="2"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3"/>
                <w:sz w:val="24"/>
              </w:rPr>
              <w:t>计划竣工日期</w:t>
            </w:r>
          </w:p>
        </w:tc>
        <w:tc>
          <w:tcPr>
            <w:tcW w:w="1479" w:type="pct"/>
            <w:gridSpan w:val="2"/>
            <w:tcBorders>
              <w:top w:val="single" w:color="000000" w:sz="2"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 w:type="pct"/>
          <w:trHeight w:val="907" w:hRule="atLeast"/>
          <w:jc w:val="center"/>
        </w:trPr>
        <w:tc>
          <w:tcPr>
            <w:tcW w:w="1187" w:type="pct"/>
            <w:tcBorders>
              <w:top w:val="single" w:color="000000" w:sz="2" w:space="0"/>
              <w:left w:val="single" w:color="auto" w:sz="4" w:space="0"/>
              <w:bottom w:val="single" w:color="000000" w:sz="2"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pacing w:val="4"/>
                <w:sz w:val="24"/>
              </w:rPr>
            </w:pPr>
            <w:r>
              <w:rPr>
                <w:rFonts w:ascii="Times New Roman" w:hAnsi="Times New Roman" w:eastAsia="仿宋_GB2312" w:cs="Times New Roman"/>
                <w:snapToGrid w:val="0"/>
                <w:color w:val="auto"/>
                <w:spacing w:val="4"/>
                <w:sz w:val="24"/>
              </w:rPr>
              <w:t>工程形象进度</w:t>
            </w:r>
          </w:p>
        </w:tc>
        <w:tc>
          <w:tcPr>
            <w:tcW w:w="3787" w:type="pct"/>
            <w:gridSpan w:val="4"/>
            <w:tcBorders>
              <w:top w:val="single" w:color="000000" w:sz="2"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 w:type="pct"/>
          <w:trHeight w:val="907" w:hRule="atLeast"/>
          <w:jc w:val="center"/>
        </w:trPr>
        <w:tc>
          <w:tcPr>
            <w:tcW w:w="1187" w:type="pct"/>
            <w:tcBorders>
              <w:top w:val="single" w:color="000000" w:sz="2" w:space="0"/>
              <w:left w:val="single" w:color="auto" w:sz="4" w:space="0"/>
              <w:bottom w:val="single" w:color="000000" w:sz="2"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pacing w:val="4"/>
                <w:sz w:val="24"/>
              </w:rPr>
            </w:pPr>
            <w:r>
              <w:rPr>
                <w:rFonts w:ascii="Times New Roman" w:hAnsi="Times New Roman" w:eastAsia="仿宋_GB2312" w:cs="Times New Roman"/>
                <w:snapToGrid w:val="0"/>
                <w:color w:val="auto"/>
                <w:spacing w:val="4"/>
                <w:sz w:val="24"/>
              </w:rPr>
              <w:t>项目负责人</w:t>
            </w:r>
          </w:p>
        </w:tc>
        <w:tc>
          <w:tcPr>
            <w:tcW w:w="1275" w:type="pct"/>
            <w:tcBorders>
              <w:top w:val="single" w:color="000000" w:sz="2"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1033" w:type="pct"/>
            <w:tcBorders>
              <w:top w:val="single" w:color="000000" w:sz="2" w:space="0"/>
              <w:left w:val="single" w:color="auto" w:sz="4"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pacing w:val="2"/>
                <w:sz w:val="24"/>
              </w:rPr>
            </w:pPr>
            <w:r>
              <w:rPr>
                <w:rFonts w:ascii="Times New Roman" w:hAnsi="Times New Roman" w:eastAsia="仿宋_GB2312" w:cs="Times New Roman"/>
                <w:snapToGrid w:val="0"/>
                <w:color w:val="auto"/>
                <w:spacing w:val="2"/>
                <w:sz w:val="24"/>
              </w:rPr>
              <w:t>联系电话</w:t>
            </w:r>
          </w:p>
        </w:tc>
        <w:tc>
          <w:tcPr>
            <w:tcW w:w="1479" w:type="pct"/>
            <w:gridSpan w:val="2"/>
            <w:tcBorders>
              <w:top w:val="single" w:color="000000" w:sz="2" w:space="0"/>
              <w:left w:val="single" w:color="auto" w:sz="4"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 w:type="pct"/>
          <w:trHeight w:val="907" w:hRule="atLeast"/>
          <w:jc w:val="center"/>
        </w:trPr>
        <w:tc>
          <w:tcPr>
            <w:tcW w:w="1187" w:type="pct"/>
            <w:tcBorders>
              <w:top w:val="single" w:color="000000" w:sz="2" w:space="0"/>
              <w:left w:val="single" w:color="auto" w:sz="4" w:space="0"/>
              <w:bottom w:val="single" w:color="000000" w:sz="2"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pacing w:val="4"/>
                <w:sz w:val="24"/>
              </w:rPr>
            </w:pPr>
            <w:r>
              <w:rPr>
                <w:rFonts w:ascii="Times New Roman" w:hAnsi="Times New Roman" w:eastAsia="仿宋_GB2312" w:cs="Times New Roman"/>
                <w:snapToGrid w:val="0"/>
                <w:color w:val="auto"/>
                <w:spacing w:val="4"/>
                <w:sz w:val="24"/>
              </w:rPr>
              <w:t>技术负责人</w:t>
            </w:r>
          </w:p>
        </w:tc>
        <w:tc>
          <w:tcPr>
            <w:tcW w:w="1275" w:type="pct"/>
            <w:tcBorders>
              <w:top w:val="single" w:color="000000" w:sz="2"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1033" w:type="pct"/>
            <w:tcBorders>
              <w:top w:val="single" w:color="000000" w:sz="2" w:space="0"/>
              <w:left w:val="single" w:color="auto" w:sz="4"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pacing w:val="2"/>
                <w:sz w:val="24"/>
              </w:rPr>
            </w:pPr>
            <w:r>
              <w:rPr>
                <w:rFonts w:ascii="Times New Roman" w:hAnsi="Times New Roman" w:eastAsia="仿宋_GB2312" w:cs="Times New Roman"/>
                <w:snapToGrid w:val="0"/>
                <w:color w:val="auto"/>
                <w:spacing w:val="2"/>
                <w:sz w:val="24"/>
              </w:rPr>
              <w:t>联系电话</w:t>
            </w:r>
          </w:p>
        </w:tc>
        <w:tc>
          <w:tcPr>
            <w:tcW w:w="1479" w:type="pct"/>
            <w:gridSpan w:val="2"/>
            <w:tcBorders>
              <w:top w:val="single" w:color="000000" w:sz="2" w:space="0"/>
              <w:left w:val="single" w:color="auto" w:sz="4"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 w:type="pct"/>
          <w:trHeight w:val="907" w:hRule="atLeast"/>
          <w:jc w:val="center"/>
        </w:trPr>
        <w:tc>
          <w:tcPr>
            <w:tcW w:w="1187" w:type="pct"/>
            <w:tcBorders>
              <w:top w:val="single" w:color="000000" w:sz="2" w:space="0"/>
              <w:left w:val="single" w:color="auto" w:sz="4" w:space="0"/>
              <w:bottom w:val="single" w:color="000000" w:sz="2"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pacing w:val="4"/>
                <w:sz w:val="24"/>
              </w:rPr>
            </w:pPr>
            <w:r>
              <w:rPr>
                <w:rFonts w:ascii="Times New Roman" w:hAnsi="Times New Roman" w:eastAsia="仿宋_GB2312" w:cs="Times New Roman"/>
                <w:snapToGrid w:val="0"/>
                <w:color w:val="auto"/>
                <w:spacing w:val="4"/>
                <w:sz w:val="24"/>
              </w:rPr>
              <w:t>企业负责人</w:t>
            </w:r>
          </w:p>
        </w:tc>
        <w:tc>
          <w:tcPr>
            <w:tcW w:w="1275" w:type="pct"/>
            <w:tcBorders>
              <w:top w:val="single" w:color="000000" w:sz="2"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1033" w:type="pct"/>
            <w:tcBorders>
              <w:top w:val="single" w:color="000000" w:sz="2" w:space="0"/>
              <w:left w:val="single" w:color="auto" w:sz="4"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pacing w:val="2"/>
                <w:sz w:val="24"/>
              </w:rPr>
            </w:pPr>
            <w:r>
              <w:rPr>
                <w:rFonts w:ascii="Times New Roman" w:hAnsi="Times New Roman" w:eastAsia="仿宋_GB2312" w:cs="Times New Roman"/>
                <w:snapToGrid w:val="0"/>
                <w:color w:val="auto"/>
                <w:spacing w:val="2"/>
                <w:sz w:val="24"/>
              </w:rPr>
              <w:t>联系电话</w:t>
            </w:r>
          </w:p>
        </w:tc>
        <w:tc>
          <w:tcPr>
            <w:tcW w:w="1479" w:type="pct"/>
            <w:gridSpan w:val="2"/>
            <w:tcBorders>
              <w:top w:val="single" w:color="000000" w:sz="2" w:space="0"/>
              <w:left w:val="single" w:color="auto" w:sz="4"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 w:type="pct"/>
          <w:trHeight w:val="907" w:hRule="atLeast"/>
          <w:jc w:val="center"/>
        </w:trPr>
        <w:tc>
          <w:tcPr>
            <w:tcW w:w="1187" w:type="pct"/>
            <w:tcBorders>
              <w:top w:val="single" w:color="000000" w:sz="2" w:space="0"/>
              <w:left w:val="single" w:color="auto" w:sz="4" w:space="0"/>
              <w:bottom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2"/>
                <w:sz w:val="24"/>
              </w:rPr>
              <w:t>申报联系人</w:t>
            </w:r>
          </w:p>
        </w:tc>
        <w:tc>
          <w:tcPr>
            <w:tcW w:w="1275" w:type="pct"/>
            <w:tcBorders>
              <w:top w:val="single" w:color="000000" w:sz="2"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1033" w:type="pct"/>
            <w:tcBorders>
              <w:top w:val="single" w:color="000000" w:sz="2" w:space="0"/>
              <w:left w:val="single" w:color="auto" w:sz="4" w:space="0"/>
              <w:bottom w:val="single" w:color="000000" w:sz="2"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2"/>
                <w:sz w:val="24"/>
              </w:rPr>
              <w:t>联系电话</w:t>
            </w:r>
          </w:p>
        </w:tc>
        <w:tc>
          <w:tcPr>
            <w:tcW w:w="1479" w:type="pct"/>
            <w:gridSpan w:val="2"/>
            <w:tcBorders>
              <w:top w:val="single" w:color="000000" w:sz="2" w:space="0"/>
              <w:bottom w:val="single" w:color="000000" w:sz="2" w:space="0"/>
              <w:right w:val="single" w:color="auto" w:sz="4" w:space="0"/>
            </w:tcBorders>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 w:type="pct"/>
          <w:trHeight w:val="3555" w:hRule="atLeast"/>
          <w:jc w:val="center"/>
        </w:trPr>
        <w:tc>
          <w:tcPr>
            <w:tcW w:w="2462" w:type="pct"/>
            <w:gridSpan w:val="2"/>
            <w:tcBorders>
              <w:top w:val="single" w:color="000000" w:sz="2" w:space="0"/>
              <w:left w:val="single" w:color="auto" w:sz="4" w:space="0"/>
              <w:bottom w:val="single" w:color="000000" w:sz="2" w:space="0"/>
              <w:right w:val="single" w:color="auto" w:sz="4" w:space="0"/>
            </w:tcBorders>
          </w:tcPr>
          <w:p>
            <w:pPr>
              <w:overflowPunct w:val="0"/>
              <w:spacing w:before="120" w:beforeLines="50" w:line="400" w:lineRule="exact"/>
              <w:jc w:val="left"/>
              <w:textAlignment w:val="center"/>
              <w:rPr>
                <w:rFonts w:ascii="Times New Roman" w:hAnsi="Times New Roman" w:eastAsia="仿宋_GB2312" w:cs="Times New Roman"/>
                <w:snapToGrid w:val="0"/>
                <w:color w:val="auto"/>
                <w:spacing w:val="2"/>
                <w:sz w:val="24"/>
              </w:rPr>
            </w:pPr>
            <w:r>
              <w:rPr>
                <w:rFonts w:ascii="Times New Roman" w:hAnsi="Times New Roman" w:eastAsia="仿宋_GB2312" w:cs="Times New Roman"/>
                <w:snapToGrid w:val="0"/>
                <w:color w:val="auto"/>
                <w:spacing w:val="2"/>
                <w:sz w:val="24"/>
              </w:rPr>
              <w:t>施工单位：</w:t>
            </w:r>
          </w:p>
          <w:p>
            <w:pPr>
              <w:overflowPunct w:val="0"/>
              <w:spacing w:line="400" w:lineRule="exact"/>
              <w:jc w:val="center"/>
              <w:textAlignment w:val="center"/>
              <w:rPr>
                <w:rFonts w:ascii="Times New Roman" w:hAnsi="Times New Roman" w:eastAsia="仿宋_GB2312" w:cs="Times New Roman"/>
                <w:snapToGrid w:val="0"/>
                <w:color w:val="auto"/>
                <w:spacing w:val="2"/>
                <w:sz w:val="24"/>
              </w:rPr>
            </w:pPr>
          </w:p>
          <w:p>
            <w:pPr>
              <w:overflowPunct w:val="0"/>
              <w:spacing w:line="400" w:lineRule="exact"/>
              <w:jc w:val="center"/>
              <w:textAlignment w:val="center"/>
              <w:rPr>
                <w:rFonts w:ascii="Times New Roman" w:hAnsi="Times New Roman" w:eastAsia="仿宋_GB2312" w:cs="Times New Roman"/>
                <w:snapToGrid w:val="0"/>
                <w:color w:val="auto"/>
                <w:spacing w:val="2"/>
                <w:sz w:val="24"/>
              </w:rPr>
            </w:pPr>
          </w:p>
          <w:p>
            <w:pPr>
              <w:overflowPunct w:val="0"/>
              <w:spacing w:line="400" w:lineRule="exact"/>
              <w:jc w:val="center"/>
              <w:textAlignment w:val="center"/>
              <w:rPr>
                <w:rFonts w:ascii="Times New Roman" w:hAnsi="Times New Roman" w:eastAsia="仿宋_GB2312" w:cs="Times New Roman"/>
                <w:snapToGrid w:val="0"/>
                <w:color w:val="auto"/>
                <w:spacing w:val="2"/>
                <w:sz w:val="24"/>
              </w:rPr>
            </w:pPr>
          </w:p>
          <w:p>
            <w:pPr>
              <w:overflowPunct w:val="0"/>
              <w:spacing w:line="400" w:lineRule="exact"/>
              <w:jc w:val="center"/>
              <w:textAlignment w:val="center"/>
              <w:rPr>
                <w:rFonts w:ascii="Times New Roman" w:hAnsi="Times New Roman" w:eastAsia="仿宋_GB2312" w:cs="Times New Roman"/>
                <w:snapToGrid w:val="0"/>
                <w:color w:val="auto"/>
                <w:spacing w:val="2"/>
                <w:sz w:val="24"/>
              </w:rPr>
            </w:pPr>
          </w:p>
          <w:p>
            <w:pPr>
              <w:overflowPunct w:val="0"/>
              <w:spacing w:line="400" w:lineRule="exact"/>
              <w:jc w:val="center"/>
              <w:textAlignment w:val="center"/>
              <w:rPr>
                <w:rFonts w:ascii="Times New Roman" w:hAnsi="Times New Roman" w:eastAsia="仿宋_GB2312" w:cs="Times New Roman"/>
                <w:snapToGrid w:val="0"/>
                <w:color w:val="auto"/>
                <w:spacing w:val="2"/>
                <w:sz w:val="24"/>
              </w:rPr>
            </w:pPr>
          </w:p>
          <w:p>
            <w:pPr>
              <w:overflowPunct w:val="0"/>
              <w:spacing w:line="400" w:lineRule="exact"/>
              <w:ind w:right="732"/>
              <w:jc w:val="righ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2"/>
                <w:sz w:val="24"/>
              </w:rPr>
              <w:t>（盖章）</w:t>
            </w:r>
            <w:r>
              <w:rPr>
                <w:rFonts w:hint="eastAsia" w:ascii="Times New Roman" w:hAnsi="Times New Roman" w:eastAsia="仿宋_GB2312" w:cs="Times New Roman"/>
                <w:snapToGrid w:val="0"/>
                <w:color w:val="auto"/>
                <w:spacing w:val="2"/>
                <w:sz w:val="24"/>
              </w:rPr>
              <w:t>　　　</w:t>
            </w:r>
          </w:p>
        </w:tc>
        <w:tc>
          <w:tcPr>
            <w:tcW w:w="2512" w:type="pct"/>
            <w:gridSpan w:val="3"/>
            <w:tcBorders>
              <w:top w:val="single" w:color="000000" w:sz="2" w:space="0"/>
              <w:left w:val="single" w:color="auto" w:sz="4" w:space="0"/>
              <w:bottom w:val="single" w:color="000000" w:sz="2" w:space="0"/>
              <w:right w:val="single" w:color="auto" w:sz="4" w:space="0"/>
            </w:tcBorders>
          </w:tcPr>
          <w:p>
            <w:pPr>
              <w:overflowPunct w:val="0"/>
              <w:spacing w:before="120" w:beforeLines="50" w:line="400" w:lineRule="exact"/>
              <w:jc w:val="lef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推荐单位意见：</w:t>
            </w:r>
          </w:p>
          <w:p>
            <w:pPr>
              <w:overflowPunct w:val="0"/>
              <w:spacing w:line="400" w:lineRule="exact"/>
              <w:jc w:val="center"/>
              <w:textAlignment w:val="center"/>
              <w:rPr>
                <w:rFonts w:ascii="Times New Roman" w:hAnsi="Times New Roman" w:eastAsia="仿宋_GB2312" w:cs="Times New Roman"/>
                <w:snapToGrid w:val="0"/>
                <w:color w:val="auto"/>
                <w:sz w:val="24"/>
              </w:rPr>
            </w:pPr>
          </w:p>
          <w:p>
            <w:pPr>
              <w:overflowPunct w:val="0"/>
              <w:spacing w:line="400" w:lineRule="exact"/>
              <w:jc w:val="center"/>
              <w:textAlignment w:val="center"/>
              <w:rPr>
                <w:rFonts w:ascii="Times New Roman" w:hAnsi="Times New Roman" w:eastAsia="仿宋_GB2312" w:cs="Times New Roman"/>
                <w:snapToGrid w:val="0"/>
                <w:color w:val="auto"/>
                <w:sz w:val="24"/>
              </w:rPr>
            </w:pPr>
          </w:p>
          <w:p>
            <w:pPr>
              <w:overflowPunct w:val="0"/>
              <w:spacing w:line="400" w:lineRule="exact"/>
              <w:jc w:val="center"/>
              <w:textAlignment w:val="center"/>
              <w:rPr>
                <w:rFonts w:ascii="Times New Roman" w:hAnsi="Times New Roman" w:eastAsia="仿宋_GB2312" w:cs="Times New Roman"/>
                <w:snapToGrid w:val="0"/>
                <w:color w:val="auto"/>
                <w:sz w:val="24"/>
              </w:rPr>
            </w:pPr>
          </w:p>
          <w:p>
            <w:pPr>
              <w:overflowPunct w:val="0"/>
              <w:spacing w:line="400" w:lineRule="exact"/>
              <w:jc w:val="center"/>
              <w:textAlignment w:val="center"/>
              <w:rPr>
                <w:rFonts w:ascii="Times New Roman" w:hAnsi="Times New Roman" w:eastAsia="仿宋_GB2312" w:cs="Times New Roman"/>
                <w:snapToGrid w:val="0"/>
                <w:color w:val="auto"/>
                <w:sz w:val="24"/>
              </w:rPr>
            </w:pPr>
          </w:p>
          <w:p>
            <w:pPr>
              <w:overflowPunct w:val="0"/>
              <w:spacing w:line="400" w:lineRule="exact"/>
              <w:jc w:val="center"/>
              <w:textAlignment w:val="center"/>
              <w:rPr>
                <w:rFonts w:ascii="Times New Roman" w:hAnsi="Times New Roman" w:eastAsia="仿宋_GB2312" w:cs="Times New Roman"/>
                <w:snapToGrid w:val="0"/>
                <w:color w:val="auto"/>
                <w:sz w:val="24"/>
              </w:rPr>
            </w:pPr>
          </w:p>
          <w:p>
            <w:pPr>
              <w:overflowPunct w:val="0"/>
              <w:spacing w:line="400" w:lineRule="exact"/>
              <w:ind w:right="720"/>
              <w:jc w:val="righ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（盖章）</w:t>
            </w:r>
            <w:r>
              <w:rPr>
                <w:rFonts w:hint="eastAsia" w:ascii="Times New Roman" w:hAnsi="Times New Roman" w:eastAsia="仿宋_GB2312" w:cs="Times New Roman"/>
                <w:snapToGrid w:val="0"/>
                <w:color w:val="auto"/>
                <w:sz w:val="24"/>
              </w:rPr>
              <w:t>　</w:t>
            </w:r>
            <w:r>
              <w:rPr>
                <w:rFonts w:ascii="Times New Roman" w:hAnsi="Times New Roman" w:eastAsia="仿宋_GB2312" w:cs="Times New Roman"/>
                <w:snapToGrid w:val="0"/>
                <w:color w:val="auto"/>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 w:type="pct"/>
          <w:trHeight w:val="680" w:hRule="atLeast"/>
          <w:jc w:val="center"/>
        </w:trPr>
        <w:tc>
          <w:tcPr>
            <w:tcW w:w="4974" w:type="pct"/>
            <w:gridSpan w:val="5"/>
            <w:tcBorders>
              <w:top w:val="single" w:color="000000" w:sz="2" w:space="0"/>
              <w:left w:val="single" w:color="auto" w:sz="4" w:space="0"/>
              <w:bottom w:val="single" w:color="000000" w:sz="2" w:space="0"/>
              <w:right w:val="single" w:color="auto" w:sz="4" w:space="0"/>
            </w:tcBorders>
            <w:vAlign w:val="center"/>
          </w:tcPr>
          <w:p>
            <w:pPr>
              <w:overflowPunct w:val="0"/>
              <w:spacing w:line="360" w:lineRule="exact"/>
              <w:jc w:val="center"/>
              <w:textAlignment w:val="center"/>
              <w:rPr>
                <w:rFonts w:ascii="黑体" w:hAnsi="黑体" w:eastAsia="黑体" w:cs="Times New Roman"/>
                <w:snapToGrid w:val="0"/>
                <w:color w:val="auto"/>
                <w:spacing w:val="5"/>
                <w:sz w:val="24"/>
              </w:rPr>
            </w:pPr>
            <w:r>
              <w:rPr>
                <w:rFonts w:ascii="黑体" w:hAnsi="黑体" w:eastAsia="黑体" w:cs="Times New Roman"/>
                <w:snapToGrid w:val="0"/>
                <w:color w:val="auto"/>
                <w:spacing w:val="5"/>
                <w:sz w:val="24"/>
              </w:rPr>
              <w:t>工程概况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 w:type="pct"/>
          <w:trHeight w:val="737" w:hRule="atLeast"/>
          <w:jc w:val="center"/>
        </w:trPr>
        <w:tc>
          <w:tcPr>
            <w:tcW w:w="4974" w:type="pct"/>
            <w:gridSpan w:val="5"/>
            <w:tcBorders>
              <w:top w:val="single" w:color="000000" w:sz="2" w:space="0"/>
              <w:left w:val="single" w:color="auto" w:sz="4" w:space="0"/>
              <w:bottom w:val="single" w:color="auto" w:sz="4" w:space="0"/>
              <w:right w:val="single" w:color="auto" w:sz="4" w:space="0"/>
            </w:tcBorders>
            <w:vAlign w:val="center"/>
          </w:tcPr>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 w:type="pct"/>
          <w:trHeight w:val="680" w:hRule="atLeast"/>
          <w:jc w:val="center"/>
        </w:trPr>
        <w:tc>
          <w:tcPr>
            <w:tcW w:w="4974" w:type="pct"/>
            <w:gridSpan w:val="5"/>
            <w:tcBorders>
              <w:top w:val="single" w:color="auto" w:sz="4" w:space="0"/>
              <w:left w:val="single" w:color="auto" w:sz="4" w:space="0"/>
              <w:bottom w:val="single" w:color="auto" w:sz="4" w:space="0"/>
              <w:right w:val="single" w:color="auto" w:sz="4" w:space="0"/>
            </w:tcBorders>
            <w:vAlign w:val="center"/>
          </w:tcPr>
          <w:p>
            <w:pPr>
              <w:overflowPunct w:val="0"/>
              <w:spacing w:line="360" w:lineRule="exact"/>
              <w:jc w:val="center"/>
              <w:textAlignment w:val="center"/>
              <w:rPr>
                <w:rFonts w:ascii="黑体" w:hAnsi="黑体" w:eastAsia="黑体" w:cs="Times New Roman"/>
                <w:snapToGrid w:val="0"/>
                <w:color w:val="auto"/>
                <w:spacing w:val="5"/>
                <w:sz w:val="24"/>
              </w:rPr>
            </w:pPr>
            <w:r>
              <w:rPr>
                <w:rFonts w:ascii="黑体" w:hAnsi="黑体" w:eastAsia="黑体" w:cs="Times New Roman"/>
                <w:snapToGrid w:val="0"/>
                <w:color w:val="auto"/>
                <w:spacing w:val="5"/>
                <w:sz w:val="24"/>
              </w:rPr>
              <w:t>建设手续情况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Before w:val="1"/>
          <w:wBefore w:w="26" w:type="pct"/>
          <w:trHeight w:val="737" w:hRule="atLeast"/>
          <w:jc w:val="center"/>
        </w:trPr>
        <w:tc>
          <w:tcPr>
            <w:tcW w:w="4974" w:type="pct"/>
            <w:gridSpan w:val="5"/>
            <w:tcBorders>
              <w:top w:val="single" w:color="auto" w:sz="4" w:space="0"/>
              <w:left w:val="single" w:color="auto" w:sz="4" w:space="0"/>
              <w:bottom w:val="single" w:color="auto" w:sz="4" w:space="0"/>
              <w:right w:val="single" w:color="auto" w:sz="4" w:space="0"/>
            </w:tcBorders>
            <w:vAlign w:val="center"/>
          </w:tcPr>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76" w:lineRule="exact"/>
              <w:jc w:val="center"/>
              <w:textAlignment w:val="center"/>
              <w:rPr>
                <w:rFonts w:ascii="Times New Roman" w:hAnsi="Times New Roman" w:eastAsia="仿宋_GB2312" w:cs="Times New Roman"/>
                <w:snapToGrid w:val="0"/>
                <w:color w:val="auto"/>
                <w:sz w:val="24"/>
              </w:rPr>
            </w:pPr>
          </w:p>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0" w:type="pct"/>
          <w:trHeight w:val="680" w:hRule="atLeast"/>
          <w:jc w:val="center"/>
        </w:trPr>
        <w:tc>
          <w:tcPr>
            <w:tcW w:w="4980" w:type="pct"/>
            <w:gridSpan w:val="5"/>
            <w:tcBorders>
              <w:top w:val="single" w:color="000000" w:sz="2" w:space="0"/>
              <w:bottom w:val="single" w:color="000000" w:sz="2" w:space="0"/>
            </w:tcBorders>
            <w:vAlign w:val="center"/>
          </w:tcPr>
          <w:p>
            <w:pPr>
              <w:overflowPunct w:val="0"/>
              <w:spacing w:line="360" w:lineRule="exact"/>
              <w:jc w:val="center"/>
              <w:textAlignment w:val="center"/>
              <w:rPr>
                <w:rFonts w:ascii="黑体" w:hAnsi="黑体" w:eastAsia="黑体" w:cs="Times New Roman"/>
                <w:snapToGrid w:val="0"/>
                <w:color w:val="auto"/>
                <w:spacing w:val="5"/>
                <w:sz w:val="24"/>
              </w:rPr>
            </w:pPr>
            <w:r>
              <w:rPr>
                <w:rFonts w:ascii="黑体" w:hAnsi="黑体" w:eastAsia="黑体" w:cs="Times New Roman"/>
                <w:snapToGrid w:val="0"/>
                <w:color w:val="auto"/>
                <w:spacing w:val="5"/>
                <w:sz w:val="24"/>
              </w:rPr>
              <w:t>绿色施工实施策划方案编制情况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gridAfter w:val="1"/>
          <w:wAfter w:w="20" w:type="pct"/>
          <w:jc w:val="center"/>
        </w:trPr>
        <w:tc>
          <w:tcPr>
            <w:tcW w:w="4980" w:type="pct"/>
            <w:gridSpan w:val="5"/>
            <w:tcBorders>
              <w:top w:val="single" w:color="000000" w:sz="2" w:space="0"/>
              <w:bottom w:val="single" w:color="000000" w:sz="2" w:space="0"/>
            </w:tcBorders>
            <w:vAlign w:val="center"/>
          </w:tcPr>
          <w:p>
            <w:pPr>
              <w:overflowPunct w:val="0"/>
              <w:spacing w:line="100"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0" w:lineRule="exact"/>
              <w:ind w:firstLine="484" w:firstLineChars="200"/>
              <w:textAlignment w:val="center"/>
              <w:rPr>
                <w:rFonts w:ascii="Times New Roman" w:hAnsi="Times New Roman" w:eastAsia="仿宋_GB2312" w:cs="Times New Roman"/>
                <w:snapToGrid w:val="0"/>
                <w:color w:val="auto"/>
                <w:spacing w:val="1"/>
                <w:sz w:val="24"/>
              </w:rPr>
            </w:pPr>
            <w:r>
              <w:rPr>
                <w:rFonts w:ascii="Times New Roman" w:hAnsi="Times New Roman" w:eastAsia="仿宋_GB2312" w:cs="Times New Roman"/>
                <w:snapToGrid w:val="0"/>
                <w:color w:val="auto"/>
                <w:spacing w:val="1"/>
                <w:sz w:val="24"/>
              </w:rPr>
              <w:t>方案内容包括：绿色施工目标明确，涵盖绿色施工管理、环境保护、节材与材料资源利用、节水与水资源利用、节能与能源利用和节地与土地资源保护六个要素及科技创新等要求的内容。</w:t>
            </w: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4" w:lineRule="exact"/>
              <w:ind w:firstLine="484" w:firstLineChars="200"/>
              <w:textAlignment w:val="center"/>
              <w:rPr>
                <w:rFonts w:ascii="Times New Roman" w:hAnsi="Times New Roman" w:eastAsia="仿宋_GB2312" w:cs="Times New Roman"/>
                <w:snapToGrid w:val="0"/>
                <w:color w:val="auto"/>
                <w:spacing w:val="1"/>
                <w:sz w:val="24"/>
              </w:rPr>
            </w:pPr>
          </w:p>
          <w:p>
            <w:pPr>
              <w:overflowPunct w:val="0"/>
              <w:spacing w:line="320" w:lineRule="exact"/>
              <w:jc w:val="right"/>
              <w:textAlignment w:val="center"/>
              <w:rPr>
                <w:rFonts w:ascii="Times New Roman" w:hAnsi="Times New Roman" w:eastAsia="仿宋_GB2312" w:cs="Times New Roman"/>
                <w:snapToGrid w:val="0"/>
                <w:color w:val="auto"/>
                <w:spacing w:val="1"/>
                <w:sz w:val="24"/>
              </w:rPr>
            </w:pPr>
            <w:r>
              <w:rPr>
                <w:rFonts w:ascii="Times New Roman" w:hAnsi="Times New Roman" w:eastAsia="仿宋_GB2312" w:cs="Times New Roman"/>
                <w:snapToGrid w:val="0"/>
                <w:color w:val="auto"/>
                <w:spacing w:val="1"/>
                <w:sz w:val="24"/>
              </w:rPr>
              <w:t>（页面不够可另附）</w:t>
            </w:r>
          </w:p>
          <w:p>
            <w:pPr>
              <w:overflowPunct w:val="0"/>
              <w:spacing w:line="200" w:lineRule="exact"/>
              <w:jc w:val="right"/>
              <w:textAlignment w:val="center"/>
              <w:rPr>
                <w:rFonts w:ascii="Times New Roman" w:hAnsi="Times New Roman" w:eastAsia="仿宋_GB2312" w:cs="Times New Roman"/>
                <w:snapToGrid w:val="0"/>
                <w:color w:val="auto"/>
                <w:spacing w:val="1"/>
                <w:sz w:val="24"/>
              </w:rPr>
            </w:pPr>
          </w:p>
        </w:tc>
      </w:tr>
    </w:tbl>
    <w:p>
      <w:pPr>
        <w:widowControl/>
        <w:spacing w:line="20" w:lineRule="exact"/>
        <w:jc w:val="left"/>
        <w:rPr>
          <w:rFonts w:ascii="Times New Roman" w:hAnsi="Times New Roman" w:eastAsia="黑体"/>
          <w:sz w:val="32"/>
        </w:rPr>
      </w:pPr>
      <w:r>
        <w:rPr>
          <w:rFonts w:ascii="Times New Roman" w:hAnsi="Times New Roman" w:eastAsia="黑体"/>
          <w:sz w:val="32"/>
        </w:rPr>
        <w:br w:type="page"/>
      </w:r>
    </w:p>
    <w:p>
      <w:pPr>
        <w:spacing w:line="579" w:lineRule="exact"/>
        <w:textAlignment w:val="center"/>
        <w:rPr>
          <w:rFonts w:ascii="方正小标宋_GBK" w:hAnsi="宋体" w:eastAsia="方正小标宋_GBK" w:cs="宋体"/>
          <w:bCs/>
          <w:snapToGrid w:val="0"/>
          <w:spacing w:val="-5"/>
          <w:kern w:val="0"/>
          <w:sz w:val="56"/>
          <w:szCs w:val="56"/>
        </w:rPr>
      </w:pPr>
      <w:r>
        <w:rPr>
          <w:rFonts w:hint="eastAsia" w:ascii="Times New Roman" w:hAnsi="Times New Roman" w:eastAsia="黑体"/>
          <w:sz w:val="32"/>
        </w:rPr>
        <w:t>附录</w:t>
      </w:r>
      <w:r>
        <w:rPr>
          <w:rFonts w:ascii="Times New Roman" w:hAnsi="Times New Roman" w:eastAsia="黑体"/>
          <w:sz w:val="32"/>
        </w:rPr>
        <w:t>2</w:t>
      </w:r>
      <w:bookmarkStart w:id="3" w:name="_Hlk107222848"/>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jc w:val="center"/>
        <w:textAlignment w:val="center"/>
        <w:rPr>
          <w:rFonts w:hint="eastAsia" w:ascii="方正小标宋_GBK" w:hAnsi="宋体" w:eastAsia="方正小标宋_GBK" w:cs="宋体"/>
          <w:bCs/>
          <w:snapToGrid w:val="0"/>
          <w:spacing w:val="-5"/>
          <w:kern w:val="0"/>
          <w:sz w:val="56"/>
          <w:szCs w:val="56"/>
          <w:lang w:eastAsia="zh-CN"/>
        </w:rPr>
      </w:pPr>
      <w:r>
        <w:rPr>
          <w:rFonts w:hint="eastAsia" w:ascii="方正小标宋_GBK" w:hAnsi="宋体" w:eastAsia="方正小标宋_GBK" w:cs="宋体"/>
          <w:bCs/>
          <w:snapToGrid w:val="0"/>
          <w:spacing w:val="-5"/>
          <w:kern w:val="0"/>
          <w:sz w:val="56"/>
          <w:szCs w:val="56"/>
        </w:rPr>
        <w:t>湖北省市政工程</w:t>
      </w:r>
      <w:r>
        <w:rPr>
          <w:rFonts w:ascii="方正小标宋_GBK" w:hAnsi="宋体" w:eastAsia="方正小标宋_GBK" w:cs="宋体"/>
          <w:bCs/>
          <w:snapToGrid w:val="0"/>
          <w:spacing w:val="-5"/>
          <w:kern w:val="0"/>
          <w:sz w:val="56"/>
          <w:szCs w:val="56"/>
        </w:rPr>
        <w:t>绿色施工</w:t>
      </w:r>
      <w:r>
        <w:rPr>
          <w:rFonts w:hint="eastAsia" w:ascii="方正小标宋_GBK" w:hAnsi="宋体" w:eastAsia="方正小标宋_GBK" w:cs="宋体"/>
          <w:bCs/>
          <w:snapToGrid w:val="0"/>
          <w:spacing w:val="-5"/>
          <w:kern w:val="0"/>
          <w:sz w:val="56"/>
          <w:szCs w:val="56"/>
        </w:rPr>
        <w:t>过程</w:t>
      </w:r>
      <w:r>
        <w:rPr>
          <w:rFonts w:ascii="方正小标宋_GBK" w:hAnsi="宋体" w:eastAsia="方正小标宋_GBK" w:cs="宋体"/>
          <w:bCs/>
          <w:snapToGrid w:val="0"/>
          <w:spacing w:val="-5"/>
          <w:kern w:val="0"/>
          <w:sz w:val="56"/>
          <w:szCs w:val="56"/>
        </w:rPr>
        <w:t>评价</w:t>
      </w:r>
    </w:p>
    <w:p>
      <w:pPr>
        <w:spacing w:line="700" w:lineRule="exact"/>
        <w:jc w:val="center"/>
        <w:textAlignment w:val="center"/>
        <w:rPr>
          <w:rFonts w:ascii="方正小标宋_GBK" w:hAnsi="宋体" w:eastAsia="方正小标宋_GBK" w:cs="宋体"/>
          <w:bCs/>
          <w:snapToGrid w:val="0"/>
          <w:spacing w:val="-5"/>
          <w:kern w:val="0"/>
          <w:sz w:val="56"/>
          <w:szCs w:val="56"/>
        </w:rPr>
      </w:pPr>
      <w:r>
        <w:rPr>
          <w:rFonts w:ascii="方正小标宋_GBK" w:hAnsi="宋体" w:eastAsia="方正小标宋_GBK" w:cs="宋体"/>
          <w:bCs/>
          <w:snapToGrid w:val="0"/>
          <w:spacing w:val="-5"/>
          <w:kern w:val="0"/>
          <w:sz w:val="56"/>
          <w:szCs w:val="56"/>
        </w:rPr>
        <w:t>申</w:t>
      </w:r>
      <w:r>
        <w:rPr>
          <w:rFonts w:hint="eastAsia" w:ascii="方正小标宋_GBK" w:hAnsi="宋体" w:eastAsia="方正小标宋_GBK" w:cs="宋体"/>
          <w:bCs/>
          <w:snapToGrid w:val="0"/>
          <w:spacing w:val="-5"/>
          <w:kern w:val="0"/>
          <w:sz w:val="56"/>
          <w:szCs w:val="56"/>
        </w:rPr>
        <w:t>　</w:t>
      </w:r>
      <w:r>
        <w:rPr>
          <w:rFonts w:ascii="方正小标宋_GBK" w:hAnsi="宋体" w:eastAsia="方正小标宋_GBK" w:cs="宋体"/>
          <w:bCs/>
          <w:snapToGrid w:val="0"/>
          <w:spacing w:val="-5"/>
          <w:kern w:val="0"/>
          <w:sz w:val="56"/>
          <w:szCs w:val="56"/>
        </w:rPr>
        <w:t>请</w:t>
      </w:r>
      <w:r>
        <w:rPr>
          <w:rFonts w:hint="eastAsia" w:ascii="方正小标宋_GBK" w:hAnsi="宋体" w:eastAsia="方正小标宋_GBK" w:cs="宋体"/>
          <w:bCs/>
          <w:snapToGrid w:val="0"/>
          <w:spacing w:val="-5"/>
          <w:kern w:val="0"/>
          <w:sz w:val="56"/>
          <w:szCs w:val="56"/>
        </w:rPr>
        <w:t>　</w:t>
      </w:r>
      <w:r>
        <w:rPr>
          <w:rFonts w:ascii="方正小标宋_GBK" w:hAnsi="宋体" w:eastAsia="方正小标宋_GBK" w:cs="宋体"/>
          <w:bCs/>
          <w:snapToGrid w:val="0"/>
          <w:spacing w:val="-5"/>
          <w:kern w:val="0"/>
          <w:sz w:val="56"/>
          <w:szCs w:val="56"/>
        </w:rPr>
        <w:t>表</w:t>
      </w: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800" w:lineRule="exact"/>
        <w:ind w:firstLine="1280" w:firstLineChars="400"/>
        <w:textAlignment w:val="center"/>
        <w:rPr>
          <w:rFonts w:ascii="Times New Roman" w:hAnsi="Times New Roman" w:eastAsia="仿宋_GB2312"/>
          <w:sz w:val="32"/>
          <w:szCs w:val="32"/>
        </w:rPr>
      </w:pPr>
      <w:r>
        <w:rPr>
          <w:rFonts w:hint="eastAsia" w:ascii="Times New Roman" w:hAnsi="Times New Roman" w:eastAsia="仿宋_GB2312"/>
          <w:sz w:val="32"/>
          <w:szCs w:val="32"/>
        </w:rPr>
        <w:t>工程名称</w:t>
      </w:r>
      <w:r>
        <w:rPr>
          <w:rFonts w:ascii="Times New Roman" w:hAnsi="Times New Roman" w:eastAsia="仿宋_GB2312"/>
          <w:sz w:val="32"/>
          <w:szCs w:val="32"/>
        </w:rPr>
        <w:t>：</w:t>
      </w:r>
      <w:r>
        <w:rPr>
          <w:rFonts w:ascii="Times New Roman" w:hAnsi="Times New Roman" w:eastAsia="仿宋_GB2312"/>
          <w:sz w:val="32"/>
          <w:szCs w:val="32"/>
          <w:u w:val="single"/>
        </w:rPr>
        <w:t>　　　　　　　　　　　　　</w:t>
      </w:r>
    </w:p>
    <w:p>
      <w:pPr>
        <w:spacing w:line="800" w:lineRule="exact"/>
        <w:ind w:firstLine="1280" w:firstLineChars="400"/>
        <w:textAlignment w:val="center"/>
        <w:rPr>
          <w:rFonts w:ascii="Times New Roman" w:hAnsi="Times New Roman" w:eastAsia="仿宋_GB2312"/>
          <w:sz w:val="32"/>
          <w:szCs w:val="32"/>
        </w:rPr>
      </w:pPr>
      <w:r>
        <w:rPr>
          <w:rFonts w:ascii="Times New Roman" w:hAnsi="Times New Roman" w:eastAsia="仿宋_GB2312"/>
          <w:sz w:val="32"/>
          <w:szCs w:val="32"/>
        </w:rPr>
        <w:t>申报单位：</w:t>
      </w:r>
      <w:r>
        <w:rPr>
          <w:rFonts w:ascii="Times New Roman" w:hAnsi="Times New Roman" w:eastAsia="仿宋_GB2312"/>
          <w:sz w:val="32"/>
          <w:szCs w:val="32"/>
          <w:u w:val="single"/>
        </w:rPr>
        <w:t>　　　　　　　　　　　　　</w:t>
      </w:r>
      <w:r>
        <w:rPr>
          <w:rFonts w:ascii="Times New Roman" w:hAnsi="Times New Roman" w:eastAsia="仿宋_GB2312"/>
          <w:sz w:val="32"/>
          <w:szCs w:val="32"/>
        </w:rPr>
        <w:t>（公章）</w:t>
      </w:r>
    </w:p>
    <w:p>
      <w:pPr>
        <w:spacing w:line="800" w:lineRule="exact"/>
        <w:ind w:firstLine="1280" w:firstLineChars="400"/>
        <w:textAlignment w:val="center"/>
        <w:rPr>
          <w:rFonts w:ascii="Times New Roman" w:hAnsi="Times New Roman" w:eastAsia="仿宋_GB2312"/>
          <w:sz w:val="32"/>
          <w:szCs w:val="32"/>
        </w:rPr>
      </w:pPr>
      <w:r>
        <w:rPr>
          <w:rFonts w:ascii="Times New Roman" w:hAnsi="Times New Roman" w:eastAsia="仿宋_GB2312"/>
          <w:sz w:val="32"/>
          <w:szCs w:val="32"/>
        </w:rPr>
        <w:t>申请时间：</w:t>
      </w:r>
      <w:r>
        <w:rPr>
          <w:rFonts w:ascii="Times New Roman" w:hAnsi="Times New Roman" w:eastAsia="仿宋_GB2312"/>
          <w:sz w:val="32"/>
          <w:szCs w:val="32"/>
          <w:u w:val="single"/>
        </w:rPr>
        <w:t>　　　　　　</w:t>
      </w:r>
      <w:r>
        <w:rPr>
          <w:rFonts w:hint="eastAsia" w:ascii="Times New Roman" w:hAnsi="Times New Roman" w:eastAsia="仿宋_GB2312"/>
          <w:sz w:val="32"/>
          <w:szCs w:val="32"/>
          <w:u w:val="single"/>
        </w:rPr>
        <w:t>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spacing w:line="532" w:lineRule="exact"/>
        <w:jc w:val="center"/>
        <w:textAlignment w:val="center"/>
        <w:rPr>
          <w:rFonts w:ascii="Times New Roman" w:hAnsi="Times New Roman" w:eastAsia="仿宋_GB2312"/>
          <w:sz w:val="32"/>
          <w:szCs w:val="32"/>
        </w:rPr>
      </w:pPr>
    </w:p>
    <w:p>
      <w:pPr>
        <w:spacing w:line="532" w:lineRule="exact"/>
        <w:jc w:val="center"/>
        <w:textAlignment w:val="center"/>
        <w:rPr>
          <w:rFonts w:ascii="Times New Roman" w:hAnsi="Times New Roman" w:eastAsia="仿宋_GB2312"/>
          <w:sz w:val="32"/>
          <w:szCs w:val="32"/>
        </w:rPr>
      </w:pPr>
    </w:p>
    <w:p>
      <w:pPr>
        <w:spacing w:line="532" w:lineRule="exact"/>
        <w:jc w:val="center"/>
        <w:textAlignment w:val="center"/>
        <w:rPr>
          <w:rFonts w:ascii="Times New Roman" w:hAnsi="Times New Roman" w:eastAsia="仿宋_GB2312"/>
          <w:sz w:val="32"/>
          <w:szCs w:val="32"/>
        </w:rPr>
      </w:pPr>
    </w:p>
    <w:p>
      <w:pPr>
        <w:spacing w:line="532" w:lineRule="exact"/>
        <w:jc w:val="center"/>
        <w:textAlignment w:val="center"/>
        <w:rPr>
          <w:rFonts w:ascii="Times New Roman" w:hAnsi="Times New Roman" w:eastAsia="仿宋_GB2312"/>
          <w:sz w:val="32"/>
          <w:szCs w:val="32"/>
        </w:rPr>
      </w:pPr>
    </w:p>
    <w:p>
      <w:pPr>
        <w:spacing w:line="579" w:lineRule="exact"/>
        <w:jc w:val="center"/>
        <w:textAlignment w:val="center"/>
        <w:rPr>
          <w:rFonts w:ascii="楷体_GB2312" w:hAnsi="Times New Roman" w:eastAsia="楷体_GB2312"/>
          <w:snapToGrid w:val="0"/>
          <w:kern w:val="0"/>
          <w:sz w:val="32"/>
          <w:szCs w:val="32"/>
        </w:rPr>
        <w:sectPr>
          <w:footerReference r:id="rId4" w:type="default"/>
          <w:pgSz w:w="11900" w:h="16830"/>
          <w:pgMar w:top="1871" w:right="1531" w:bottom="2211" w:left="1531" w:header="851" w:footer="1531" w:gutter="0"/>
          <w:cols w:space="720" w:num="1"/>
          <w:docGrid w:type="lines" w:linePitch="0" w:charSpace="0"/>
        </w:sectPr>
      </w:pPr>
      <w:r>
        <w:rPr>
          <w:rFonts w:hint="eastAsia" w:ascii="楷体_GB2312" w:hAnsi="Times New Roman" w:eastAsia="楷体_GB2312"/>
          <w:sz w:val="32"/>
          <w:szCs w:val="32"/>
        </w:rPr>
        <w:t>湖北省市政工程协会编制</w:t>
      </w:r>
    </w:p>
    <w:bookmarkEnd w:id="3"/>
    <w:tbl>
      <w:tblPr>
        <w:tblStyle w:val="1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47"/>
        <w:gridCol w:w="2292"/>
        <w:gridCol w:w="214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8948" w:type="dxa"/>
            <w:gridSpan w:val="4"/>
            <w:vAlign w:val="center"/>
          </w:tcPr>
          <w:p>
            <w:pPr>
              <w:overflowPunct w:val="0"/>
              <w:spacing w:line="360" w:lineRule="exact"/>
              <w:jc w:val="center"/>
              <w:textAlignment w:val="center"/>
              <w:rPr>
                <w:rFonts w:ascii="黑体" w:hAnsi="黑体" w:eastAsia="黑体"/>
                <w:spacing w:val="5"/>
                <w:sz w:val="24"/>
              </w:rPr>
            </w:pPr>
            <w:r>
              <w:rPr>
                <w:rFonts w:ascii="黑体" w:hAnsi="黑体" w:eastAsia="黑体"/>
                <w:spacing w:val="5"/>
                <w:sz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247"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项目名称</w:t>
            </w:r>
          </w:p>
        </w:tc>
        <w:tc>
          <w:tcPr>
            <w:tcW w:w="6701" w:type="dxa"/>
            <w:gridSpan w:val="3"/>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247"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项目类型</w:t>
            </w:r>
          </w:p>
        </w:tc>
        <w:tc>
          <w:tcPr>
            <w:tcW w:w="2292" w:type="dxa"/>
            <w:vAlign w:val="center"/>
          </w:tcPr>
          <w:p>
            <w:pPr>
              <w:overflowPunct w:val="0"/>
              <w:spacing w:line="320" w:lineRule="exact"/>
              <w:jc w:val="center"/>
              <w:textAlignment w:val="center"/>
              <w:rPr>
                <w:rFonts w:ascii="Times New Roman" w:hAnsi="Times New Roman" w:eastAsia="仿宋_GB2312"/>
                <w:sz w:val="24"/>
              </w:rPr>
            </w:pPr>
          </w:p>
        </w:tc>
        <w:tc>
          <w:tcPr>
            <w:tcW w:w="2140"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项目所在地</w:t>
            </w:r>
          </w:p>
        </w:tc>
        <w:tc>
          <w:tcPr>
            <w:tcW w:w="2269" w:type="dxa"/>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247"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工程造价</w:t>
            </w:r>
          </w:p>
        </w:tc>
        <w:tc>
          <w:tcPr>
            <w:tcW w:w="2292" w:type="dxa"/>
            <w:vAlign w:val="center"/>
          </w:tcPr>
          <w:p>
            <w:pPr>
              <w:overflowPunct w:val="0"/>
              <w:spacing w:line="320" w:lineRule="exact"/>
              <w:ind w:right="120"/>
              <w:jc w:val="right"/>
              <w:textAlignment w:val="center"/>
              <w:rPr>
                <w:rFonts w:ascii="Times New Roman" w:hAnsi="Times New Roman" w:eastAsia="仿宋_GB2312"/>
                <w:sz w:val="24"/>
              </w:rPr>
            </w:pPr>
            <w:r>
              <w:rPr>
                <w:rFonts w:ascii="Times New Roman" w:hAnsi="Times New Roman" w:eastAsia="仿宋_GB2312"/>
                <w:sz w:val="24"/>
              </w:rPr>
              <w:t>万元</w:t>
            </w:r>
            <w:r>
              <w:rPr>
                <w:rFonts w:hint="eastAsia" w:ascii="Times New Roman" w:hAnsi="Times New Roman" w:eastAsia="仿宋_GB2312"/>
                <w:sz w:val="24"/>
              </w:rPr>
              <w:t>　</w:t>
            </w:r>
          </w:p>
        </w:tc>
        <w:tc>
          <w:tcPr>
            <w:tcW w:w="2140"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工程进度（%）</w:t>
            </w:r>
          </w:p>
        </w:tc>
        <w:tc>
          <w:tcPr>
            <w:tcW w:w="2269" w:type="dxa"/>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247"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开工日期</w:t>
            </w:r>
          </w:p>
        </w:tc>
        <w:tc>
          <w:tcPr>
            <w:tcW w:w="2292" w:type="dxa"/>
            <w:vAlign w:val="center"/>
          </w:tcPr>
          <w:p>
            <w:pPr>
              <w:overflowPunct w:val="0"/>
              <w:spacing w:line="320" w:lineRule="exact"/>
              <w:jc w:val="center"/>
              <w:textAlignment w:val="center"/>
              <w:rPr>
                <w:rFonts w:ascii="Times New Roman" w:hAnsi="Times New Roman" w:eastAsia="仿宋_GB2312"/>
                <w:sz w:val="24"/>
              </w:rPr>
            </w:pPr>
          </w:p>
        </w:tc>
        <w:tc>
          <w:tcPr>
            <w:tcW w:w="2140"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计划竣工日期</w:t>
            </w:r>
          </w:p>
        </w:tc>
        <w:tc>
          <w:tcPr>
            <w:tcW w:w="2269" w:type="dxa"/>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247"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联系人</w:t>
            </w:r>
          </w:p>
        </w:tc>
        <w:tc>
          <w:tcPr>
            <w:tcW w:w="2292" w:type="dxa"/>
            <w:vAlign w:val="center"/>
          </w:tcPr>
          <w:p>
            <w:pPr>
              <w:overflowPunct w:val="0"/>
              <w:spacing w:line="320" w:lineRule="exact"/>
              <w:jc w:val="center"/>
              <w:textAlignment w:val="center"/>
              <w:rPr>
                <w:rFonts w:ascii="Times New Roman" w:hAnsi="Times New Roman" w:eastAsia="仿宋_GB2312"/>
                <w:sz w:val="24"/>
              </w:rPr>
            </w:pPr>
          </w:p>
        </w:tc>
        <w:tc>
          <w:tcPr>
            <w:tcW w:w="2140"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联系电话</w:t>
            </w:r>
          </w:p>
        </w:tc>
        <w:tc>
          <w:tcPr>
            <w:tcW w:w="2269" w:type="dxa"/>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82" w:hRule="atLeast"/>
          <w:jc w:val="center"/>
        </w:trPr>
        <w:tc>
          <w:tcPr>
            <w:tcW w:w="2247"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施工单位</w:t>
            </w:r>
          </w:p>
        </w:tc>
        <w:tc>
          <w:tcPr>
            <w:tcW w:w="6701" w:type="dxa"/>
            <w:gridSpan w:val="3"/>
            <w:vAlign w:val="center"/>
          </w:tcPr>
          <w:p>
            <w:pPr>
              <w:wordWrap w:val="0"/>
              <w:overflowPunct w:val="0"/>
              <w:spacing w:line="320" w:lineRule="exact"/>
              <w:jc w:val="right"/>
              <w:textAlignment w:val="center"/>
              <w:rPr>
                <w:rFonts w:ascii="Times New Roman" w:hAnsi="Times New Roman" w:eastAsia="仿宋_GB2312"/>
                <w:sz w:val="24"/>
              </w:rPr>
            </w:pPr>
            <w:r>
              <w:rPr>
                <w:rFonts w:ascii="Times New Roman" w:hAnsi="Times New Roman" w:eastAsia="仿宋_GB2312"/>
                <w:sz w:val="24"/>
              </w:rPr>
              <w:t>（盖章）</w:t>
            </w:r>
            <w:r>
              <w:rPr>
                <w:rFonts w:hint="eastAsia" w:ascii="Times New Roman" w:hAnsi="Times New Roman" w:eastAsia="仿宋_GB2312"/>
                <w:sz w:val="24"/>
              </w:rPr>
              <w:t>　</w:t>
            </w:r>
            <w:r>
              <w:rPr>
                <w:rFonts w:ascii="Times New Roman" w:hAnsi="Times New Roman"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8948" w:type="dxa"/>
            <w:gridSpan w:val="4"/>
            <w:vAlign w:val="center"/>
          </w:tcPr>
          <w:p>
            <w:pPr>
              <w:overflowPunct w:val="0"/>
              <w:spacing w:line="360" w:lineRule="exact"/>
              <w:jc w:val="center"/>
              <w:textAlignment w:val="center"/>
              <w:rPr>
                <w:rFonts w:ascii="黑体" w:hAnsi="黑体" w:eastAsia="黑体"/>
                <w:spacing w:val="5"/>
                <w:sz w:val="24"/>
              </w:rPr>
            </w:pPr>
            <w:r>
              <w:rPr>
                <w:rFonts w:ascii="黑体" w:hAnsi="黑体" w:eastAsia="黑体"/>
                <w:spacing w:val="5"/>
                <w:sz w:val="24"/>
              </w:rPr>
              <w:t>工程进度情况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8948" w:type="dxa"/>
            <w:gridSpan w:val="4"/>
            <w:vAlign w:val="center"/>
          </w:tcPr>
          <w:p>
            <w:pPr>
              <w:tabs>
                <w:tab w:val="left" w:pos="1800"/>
              </w:tabs>
              <w:overflowPunct w:val="0"/>
              <w:spacing w:line="360" w:lineRule="exact"/>
              <w:jc w:val="center"/>
              <w:textAlignment w:val="center"/>
              <w:rPr>
                <w:rFonts w:ascii="Times New Roman" w:hAnsi="Times New Roman" w:eastAsia="仿宋_GB2312"/>
                <w:bCs/>
                <w:sz w:val="24"/>
              </w:rPr>
            </w:pPr>
          </w:p>
          <w:p>
            <w:pPr>
              <w:tabs>
                <w:tab w:val="left" w:pos="1800"/>
              </w:tabs>
              <w:overflowPunct w:val="0"/>
              <w:spacing w:line="360" w:lineRule="exact"/>
              <w:jc w:val="center"/>
              <w:textAlignment w:val="center"/>
              <w:rPr>
                <w:rFonts w:ascii="Times New Roman" w:hAnsi="Times New Roman" w:eastAsia="仿宋_GB2312"/>
                <w:bCs/>
                <w:sz w:val="24"/>
              </w:rPr>
            </w:pPr>
          </w:p>
          <w:p>
            <w:pPr>
              <w:tabs>
                <w:tab w:val="left" w:pos="1800"/>
              </w:tabs>
              <w:overflowPunct w:val="0"/>
              <w:spacing w:line="360" w:lineRule="exact"/>
              <w:jc w:val="center"/>
              <w:textAlignment w:val="center"/>
              <w:rPr>
                <w:rFonts w:ascii="Times New Roman" w:hAnsi="Times New Roman" w:eastAsia="仿宋_GB2312"/>
                <w:bCs/>
                <w:sz w:val="24"/>
              </w:rPr>
            </w:pPr>
          </w:p>
          <w:p>
            <w:pPr>
              <w:tabs>
                <w:tab w:val="left" w:pos="1800"/>
              </w:tabs>
              <w:overflowPunct w:val="0"/>
              <w:spacing w:line="360" w:lineRule="exact"/>
              <w:jc w:val="center"/>
              <w:textAlignment w:val="center"/>
              <w:rPr>
                <w:rFonts w:ascii="Times New Roman" w:hAnsi="Times New Roman" w:eastAsia="仿宋_GB2312"/>
                <w:bCs/>
                <w:sz w:val="24"/>
              </w:rPr>
            </w:pPr>
          </w:p>
          <w:p>
            <w:pPr>
              <w:tabs>
                <w:tab w:val="left" w:pos="1800"/>
              </w:tabs>
              <w:overflowPunct w:val="0"/>
              <w:spacing w:line="360" w:lineRule="exact"/>
              <w:jc w:val="center"/>
              <w:textAlignment w:val="center"/>
              <w:rPr>
                <w:rFonts w:ascii="Times New Roman" w:hAnsi="Times New Roman" w:eastAsia="仿宋_GB2312"/>
                <w:bCs/>
                <w:sz w:val="24"/>
              </w:rPr>
            </w:pPr>
          </w:p>
          <w:p>
            <w:pPr>
              <w:tabs>
                <w:tab w:val="left" w:pos="1800"/>
              </w:tabs>
              <w:overflowPunct w:val="0"/>
              <w:spacing w:line="360" w:lineRule="exact"/>
              <w:jc w:val="center"/>
              <w:textAlignment w:val="center"/>
              <w:rPr>
                <w:rFonts w:ascii="Times New Roman" w:hAnsi="Times New Roman" w:eastAsia="仿宋_GB2312"/>
                <w:bCs/>
                <w:sz w:val="24"/>
              </w:rPr>
            </w:pPr>
          </w:p>
          <w:p>
            <w:pPr>
              <w:tabs>
                <w:tab w:val="left" w:pos="1800"/>
              </w:tabs>
              <w:overflowPunct w:val="0"/>
              <w:spacing w:line="360" w:lineRule="exact"/>
              <w:jc w:val="center"/>
              <w:textAlignment w:val="center"/>
              <w:rPr>
                <w:rFonts w:ascii="Times New Roman" w:hAnsi="Times New Roman" w:eastAsia="仿宋_GB2312"/>
                <w:bCs/>
                <w:sz w:val="24"/>
              </w:rPr>
            </w:pPr>
          </w:p>
          <w:p>
            <w:pPr>
              <w:tabs>
                <w:tab w:val="left" w:pos="1800"/>
              </w:tabs>
              <w:overflowPunct w:val="0"/>
              <w:spacing w:line="360" w:lineRule="exact"/>
              <w:jc w:val="center"/>
              <w:textAlignment w:val="center"/>
              <w:rPr>
                <w:rFonts w:ascii="Times New Roman" w:hAnsi="Times New Roman" w:eastAsia="仿宋_GB2312"/>
                <w:bCs/>
                <w:sz w:val="24"/>
              </w:rPr>
            </w:pPr>
          </w:p>
          <w:p>
            <w:pPr>
              <w:tabs>
                <w:tab w:val="left" w:pos="1800"/>
              </w:tabs>
              <w:overflowPunct w:val="0"/>
              <w:spacing w:line="360" w:lineRule="exact"/>
              <w:jc w:val="center"/>
              <w:textAlignment w:val="center"/>
              <w:rPr>
                <w:rFonts w:ascii="Times New Roman" w:hAnsi="Times New Roman" w:eastAsia="仿宋_GB2312"/>
                <w:bCs/>
                <w:sz w:val="24"/>
              </w:rPr>
            </w:pPr>
          </w:p>
          <w:p>
            <w:pPr>
              <w:tabs>
                <w:tab w:val="left" w:pos="1800"/>
              </w:tabs>
              <w:overflowPunct w:val="0"/>
              <w:spacing w:line="360" w:lineRule="exact"/>
              <w:jc w:val="center"/>
              <w:textAlignment w:val="center"/>
              <w:rPr>
                <w:rFonts w:ascii="Times New Roman" w:hAnsi="Times New Roman" w:eastAsia="仿宋_GB2312"/>
                <w:bCs/>
                <w:sz w:val="24"/>
              </w:rPr>
            </w:pPr>
          </w:p>
          <w:p>
            <w:pPr>
              <w:tabs>
                <w:tab w:val="left" w:pos="1800"/>
              </w:tabs>
              <w:overflowPunct w:val="0"/>
              <w:spacing w:line="320" w:lineRule="exact"/>
              <w:textAlignment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948" w:type="dxa"/>
            <w:gridSpan w:val="4"/>
            <w:vAlign w:val="center"/>
          </w:tcPr>
          <w:p>
            <w:pPr>
              <w:overflowPunct w:val="0"/>
              <w:spacing w:line="360" w:lineRule="exact"/>
              <w:jc w:val="center"/>
              <w:textAlignment w:val="center"/>
              <w:rPr>
                <w:rFonts w:ascii="黑体" w:hAnsi="黑体" w:eastAsia="黑体"/>
                <w:spacing w:val="5"/>
                <w:sz w:val="24"/>
              </w:rPr>
            </w:pPr>
            <w:r>
              <w:rPr>
                <w:rFonts w:ascii="黑体" w:hAnsi="黑体" w:eastAsia="黑体"/>
                <w:spacing w:val="5"/>
                <w:sz w:val="24"/>
              </w:rPr>
              <w:t>绿色施工效果（经济效益、社会效益、环境效益）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8948" w:type="dxa"/>
            <w:gridSpan w:val="4"/>
            <w:vAlign w:val="center"/>
          </w:tcPr>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60" w:lineRule="exact"/>
              <w:jc w:val="right"/>
              <w:textAlignment w:val="center"/>
              <w:rPr>
                <w:rFonts w:ascii="Times New Roman" w:hAnsi="Times New Roman" w:eastAsia="仿宋_GB2312"/>
                <w:bCs/>
                <w:sz w:val="24"/>
              </w:rPr>
            </w:pPr>
            <w:r>
              <w:rPr>
                <w:rFonts w:ascii="Times New Roman" w:hAnsi="Times New Roman" w:eastAsia="仿宋_GB2312"/>
                <w:bCs/>
                <w:sz w:val="24"/>
              </w:rPr>
              <w:t>（页面不够可另附）</w:t>
            </w:r>
          </w:p>
          <w:p>
            <w:pPr>
              <w:overflowPunct w:val="0"/>
              <w:spacing w:line="100" w:lineRule="exact"/>
              <w:jc w:val="center"/>
              <w:textAlignment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948" w:type="dxa"/>
            <w:gridSpan w:val="4"/>
            <w:vAlign w:val="center"/>
          </w:tcPr>
          <w:p>
            <w:pPr>
              <w:overflowPunct w:val="0"/>
              <w:spacing w:line="360" w:lineRule="exact"/>
              <w:jc w:val="center"/>
              <w:textAlignment w:val="center"/>
              <w:rPr>
                <w:rFonts w:ascii="黑体" w:hAnsi="黑体" w:eastAsia="黑体"/>
                <w:spacing w:val="5"/>
                <w:sz w:val="24"/>
              </w:rPr>
            </w:pPr>
            <w:r>
              <w:rPr>
                <w:rFonts w:ascii="黑体" w:hAnsi="黑体" w:eastAsia="黑体"/>
                <w:spacing w:val="5"/>
                <w:sz w:val="24"/>
              </w:rPr>
              <w:t>绿色施工科技成果情况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8948" w:type="dxa"/>
            <w:gridSpan w:val="4"/>
            <w:vAlign w:val="center"/>
          </w:tcPr>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78" w:lineRule="exact"/>
              <w:ind w:firstLine="480" w:firstLineChars="200"/>
              <w:jc w:val="left"/>
              <w:textAlignment w:val="center"/>
              <w:rPr>
                <w:rFonts w:ascii="Times New Roman" w:hAnsi="Times New Roman" w:eastAsia="仿宋_GB2312"/>
                <w:bCs/>
                <w:sz w:val="24"/>
              </w:rPr>
            </w:pPr>
          </w:p>
          <w:p>
            <w:pPr>
              <w:overflowPunct w:val="0"/>
              <w:spacing w:line="360" w:lineRule="exact"/>
              <w:jc w:val="right"/>
              <w:textAlignment w:val="center"/>
              <w:rPr>
                <w:rFonts w:ascii="Times New Roman" w:hAnsi="Times New Roman" w:eastAsia="仿宋_GB2312"/>
                <w:bCs/>
                <w:sz w:val="24"/>
              </w:rPr>
            </w:pPr>
            <w:r>
              <w:rPr>
                <w:rFonts w:ascii="Times New Roman" w:hAnsi="Times New Roman" w:eastAsia="仿宋_GB2312"/>
                <w:bCs/>
                <w:sz w:val="24"/>
              </w:rPr>
              <w:t>（页面不够可另附）</w:t>
            </w:r>
          </w:p>
          <w:p>
            <w:pPr>
              <w:overflowPunct w:val="0"/>
              <w:spacing w:line="100" w:lineRule="exact"/>
              <w:jc w:val="center"/>
              <w:textAlignment w:val="center"/>
              <w:rPr>
                <w:rFonts w:ascii="Times New Roman" w:hAnsi="Times New Roman" w:eastAsia="仿宋_GB2312"/>
                <w:bCs/>
                <w:sz w:val="24"/>
              </w:rPr>
            </w:pPr>
          </w:p>
        </w:tc>
      </w:tr>
    </w:tbl>
    <w:p>
      <w:pPr>
        <w:widowControl/>
        <w:spacing w:line="20" w:lineRule="exact"/>
        <w:jc w:val="left"/>
        <w:rPr>
          <w:rFonts w:ascii="Times New Roman" w:hAnsi="Times New Roman" w:eastAsia="黑体"/>
          <w:sz w:val="32"/>
        </w:rPr>
      </w:pPr>
      <w:r>
        <w:rPr>
          <w:rFonts w:ascii="Times New Roman" w:hAnsi="Times New Roman" w:eastAsia="黑体"/>
          <w:sz w:val="32"/>
        </w:rPr>
        <w:br w:type="page"/>
      </w:r>
    </w:p>
    <w:p>
      <w:pPr>
        <w:spacing w:line="700" w:lineRule="exact"/>
        <w:textAlignment w:val="center"/>
        <w:rPr>
          <w:rFonts w:ascii="方正小标宋_GBK" w:hAnsi="宋体" w:eastAsia="方正小标宋_GBK" w:cs="宋体"/>
          <w:bCs/>
          <w:snapToGrid w:val="0"/>
          <w:spacing w:val="-5"/>
          <w:kern w:val="0"/>
          <w:sz w:val="56"/>
          <w:szCs w:val="56"/>
        </w:rPr>
      </w:pPr>
      <w:r>
        <w:rPr>
          <w:rFonts w:hint="eastAsia" w:ascii="Times New Roman" w:hAnsi="Times New Roman" w:eastAsia="黑体"/>
          <w:sz w:val="32"/>
        </w:rPr>
        <w:t>附录</w:t>
      </w:r>
      <w:r>
        <w:rPr>
          <w:rFonts w:ascii="Times New Roman" w:hAnsi="Times New Roman" w:eastAsia="黑体"/>
          <w:sz w:val="32"/>
        </w:rPr>
        <w:t>3</w:t>
      </w: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579" w:lineRule="exact"/>
        <w:textAlignment w:val="center"/>
        <w:rPr>
          <w:rFonts w:ascii="Times New Roman" w:hAnsi="Times New Roman" w:eastAsia="黑体"/>
          <w:sz w:val="32"/>
        </w:rPr>
      </w:pPr>
    </w:p>
    <w:p>
      <w:pPr>
        <w:spacing w:line="700" w:lineRule="exact"/>
        <w:jc w:val="center"/>
        <w:textAlignment w:val="center"/>
        <w:rPr>
          <w:rFonts w:hint="eastAsia" w:ascii="方正小标宋_GBK" w:hAnsi="宋体" w:eastAsia="方正小标宋_GBK" w:cs="宋体"/>
          <w:bCs/>
          <w:snapToGrid w:val="0"/>
          <w:spacing w:val="-5"/>
          <w:kern w:val="0"/>
          <w:sz w:val="56"/>
          <w:szCs w:val="56"/>
          <w:lang w:eastAsia="zh-CN"/>
        </w:rPr>
      </w:pPr>
      <w:bookmarkStart w:id="4" w:name="_Hlk107229211"/>
      <w:r>
        <w:rPr>
          <w:rFonts w:hint="eastAsia" w:ascii="方正小标宋_GBK" w:hAnsi="宋体" w:eastAsia="方正小标宋_GBK" w:cs="宋体"/>
          <w:bCs/>
          <w:snapToGrid w:val="0"/>
          <w:spacing w:val="-5"/>
          <w:kern w:val="0"/>
          <w:sz w:val="56"/>
          <w:szCs w:val="56"/>
        </w:rPr>
        <w:t>湖北省市政工程</w:t>
      </w:r>
      <w:r>
        <w:rPr>
          <w:rFonts w:ascii="方正小标宋_GBK" w:hAnsi="宋体" w:eastAsia="方正小标宋_GBK" w:cs="宋体"/>
          <w:bCs/>
          <w:snapToGrid w:val="0"/>
          <w:spacing w:val="-5"/>
          <w:kern w:val="0"/>
          <w:sz w:val="56"/>
          <w:szCs w:val="56"/>
        </w:rPr>
        <w:t>绿色施工</w:t>
      </w:r>
      <w:r>
        <w:rPr>
          <w:rFonts w:hint="eastAsia" w:ascii="方正小标宋_GBK" w:hAnsi="宋体" w:eastAsia="方正小标宋_GBK" w:cs="宋体"/>
          <w:bCs/>
          <w:snapToGrid w:val="0"/>
          <w:spacing w:val="-5"/>
          <w:kern w:val="0"/>
          <w:sz w:val="56"/>
          <w:szCs w:val="56"/>
        </w:rPr>
        <w:t>过程</w:t>
      </w:r>
    </w:p>
    <w:p>
      <w:pPr>
        <w:spacing w:line="700" w:lineRule="exact"/>
        <w:jc w:val="center"/>
        <w:textAlignment w:val="center"/>
        <w:rPr>
          <w:rFonts w:ascii="方正小标宋_GBK" w:hAnsi="宋体" w:eastAsia="方正小标宋_GBK" w:cs="宋体"/>
          <w:bCs/>
          <w:snapToGrid w:val="0"/>
          <w:spacing w:val="-5"/>
          <w:kern w:val="0"/>
          <w:sz w:val="56"/>
          <w:szCs w:val="56"/>
        </w:rPr>
      </w:pPr>
      <w:r>
        <w:rPr>
          <w:rFonts w:ascii="方正小标宋_GBK" w:hAnsi="宋体" w:eastAsia="方正小标宋_GBK" w:cs="宋体"/>
          <w:bCs/>
          <w:snapToGrid w:val="0"/>
          <w:spacing w:val="-5"/>
          <w:kern w:val="0"/>
          <w:sz w:val="56"/>
          <w:szCs w:val="56"/>
        </w:rPr>
        <w:t>评</w:t>
      </w:r>
      <w:r>
        <w:rPr>
          <w:rFonts w:hint="eastAsia" w:ascii="方正小标宋_GBK" w:hAnsi="宋体" w:eastAsia="方正小标宋_GBK" w:cs="宋体"/>
          <w:bCs/>
          <w:snapToGrid w:val="0"/>
          <w:spacing w:val="-5"/>
          <w:kern w:val="0"/>
          <w:sz w:val="56"/>
          <w:szCs w:val="56"/>
        </w:rPr>
        <w:t>　</w:t>
      </w:r>
      <w:r>
        <w:rPr>
          <w:rFonts w:ascii="方正小标宋_GBK" w:hAnsi="宋体" w:eastAsia="方正小标宋_GBK" w:cs="宋体"/>
          <w:bCs/>
          <w:snapToGrid w:val="0"/>
          <w:spacing w:val="-5"/>
          <w:kern w:val="0"/>
          <w:sz w:val="56"/>
          <w:szCs w:val="56"/>
        </w:rPr>
        <w:t>价</w:t>
      </w:r>
      <w:r>
        <w:rPr>
          <w:rFonts w:hint="eastAsia" w:ascii="方正小标宋_GBK" w:hAnsi="宋体" w:eastAsia="方正小标宋_GBK" w:cs="宋体"/>
          <w:bCs/>
          <w:snapToGrid w:val="0"/>
          <w:spacing w:val="-5"/>
          <w:kern w:val="0"/>
          <w:sz w:val="56"/>
          <w:szCs w:val="56"/>
        </w:rPr>
        <w:t>　</w:t>
      </w:r>
      <w:r>
        <w:rPr>
          <w:rFonts w:ascii="方正小标宋_GBK" w:hAnsi="宋体" w:eastAsia="方正小标宋_GBK" w:cs="宋体"/>
          <w:bCs/>
          <w:snapToGrid w:val="0"/>
          <w:spacing w:val="-5"/>
          <w:kern w:val="0"/>
          <w:sz w:val="56"/>
          <w:szCs w:val="56"/>
        </w:rPr>
        <w:t>表</w:t>
      </w:r>
      <w:bookmarkEnd w:id="4"/>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800" w:lineRule="exact"/>
        <w:ind w:firstLine="1280" w:firstLineChars="400"/>
        <w:textAlignment w:val="center"/>
        <w:rPr>
          <w:rFonts w:ascii="Times New Roman" w:hAnsi="Times New Roman" w:eastAsia="仿宋_GB2312"/>
          <w:sz w:val="32"/>
          <w:szCs w:val="32"/>
        </w:rPr>
      </w:pPr>
      <w:r>
        <w:rPr>
          <w:rFonts w:hint="eastAsia" w:ascii="Times New Roman" w:hAnsi="Times New Roman" w:eastAsia="仿宋_GB2312"/>
          <w:sz w:val="32"/>
          <w:szCs w:val="32"/>
        </w:rPr>
        <w:t>工程名称</w:t>
      </w:r>
      <w:r>
        <w:rPr>
          <w:rFonts w:ascii="Times New Roman" w:hAnsi="Times New Roman" w:eastAsia="仿宋_GB2312"/>
          <w:sz w:val="32"/>
          <w:szCs w:val="32"/>
        </w:rPr>
        <w:t>：</w:t>
      </w:r>
      <w:r>
        <w:rPr>
          <w:rFonts w:ascii="Times New Roman" w:hAnsi="Times New Roman" w:eastAsia="仿宋_GB2312"/>
          <w:sz w:val="32"/>
          <w:szCs w:val="32"/>
          <w:u w:val="single"/>
        </w:rPr>
        <w:t>　　　　　　　　　　　　　</w:t>
      </w:r>
    </w:p>
    <w:p>
      <w:pPr>
        <w:spacing w:line="800" w:lineRule="exact"/>
        <w:ind w:firstLine="1280" w:firstLineChars="400"/>
        <w:textAlignment w:val="center"/>
        <w:rPr>
          <w:rFonts w:ascii="Times New Roman" w:hAnsi="Times New Roman" w:eastAsia="仿宋_GB2312"/>
          <w:sz w:val="32"/>
          <w:szCs w:val="32"/>
        </w:rPr>
      </w:pPr>
      <w:r>
        <w:rPr>
          <w:rFonts w:ascii="Times New Roman" w:hAnsi="Times New Roman" w:eastAsia="仿宋_GB2312"/>
          <w:sz w:val="32"/>
          <w:szCs w:val="32"/>
        </w:rPr>
        <w:t>申报单位：</w:t>
      </w:r>
      <w:r>
        <w:rPr>
          <w:rFonts w:ascii="Times New Roman" w:hAnsi="Times New Roman" w:eastAsia="仿宋_GB2312"/>
          <w:sz w:val="32"/>
          <w:szCs w:val="32"/>
          <w:u w:val="single"/>
        </w:rPr>
        <w:t>　　　　　　　　　　　　　</w:t>
      </w:r>
      <w:r>
        <w:rPr>
          <w:rFonts w:ascii="Times New Roman" w:hAnsi="Times New Roman" w:eastAsia="仿宋_GB2312"/>
          <w:sz w:val="32"/>
          <w:szCs w:val="32"/>
        </w:rPr>
        <w:t>（公章）</w:t>
      </w:r>
    </w:p>
    <w:p>
      <w:pPr>
        <w:spacing w:line="800" w:lineRule="exact"/>
        <w:ind w:firstLine="1280" w:firstLineChars="400"/>
        <w:textAlignment w:val="center"/>
        <w:rPr>
          <w:rFonts w:ascii="Times New Roman" w:hAnsi="Times New Roman" w:eastAsia="仿宋_GB2312"/>
          <w:sz w:val="32"/>
          <w:szCs w:val="32"/>
        </w:rPr>
      </w:pPr>
      <w:r>
        <w:rPr>
          <w:rFonts w:ascii="Times New Roman" w:hAnsi="Times New Roman" w:eastAsia="仿宋_GB2312"/>
          <w:sz w:val="32"/>
          <w:szCs w:val="32"/>
        </w:rPr>
        <w:t>申请时间：</w:t>
      </w:r>
      <w:r>
        <w:rPr>
          <w:rFonts w:ascii="Times New Roman" w:hAnsi="Times New Roman" w:eastAsia="仿宋_GB2312"/>
          <w:sz w:val="32"/>
          <w:szCs w:val="32"/>
          <w:u w:val="single"/>
        </w:rPr>
        <w:t>　　　　　　</w:t>
      </w:r>
      <w:r>
        <w:rPr>
          <w:rFonts w:hint="eastAsia" w:ascii="Times New Roman" w:hAnsi="Times New Roman" w:eastAsia="仿宋_GB2312"/>
          <w:sz w:val="32"/>
          <w:szCs w:val="32"/>
          <w:u w:val="single"/>
        </w:rPr>
        <w:t>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spacing w:line="532" w:lineRule="exact"/>
        <w:jc w:val="center"/>
        <w:textAlignment w:val="center"/>
        <w:rPr>
          <w:rFonts w:ascii="Times New Roman" w:hAnsi="Times New Roman" w:eastAsia="仿宋_GB2312"/>
          <w:sz w:val="32"/>
          <w:szCs w:val="32"/>
        </w:rPr>
      </w:pPr>
    </w:p>
    <w:p>
      <w:pPr>
        <w:spacing w:line="532" w:lineRule="exact"/>
        <w:jc w:val="center"/>
        <w:textAlignment w:val="center"/>
        <w:rPr>
          <w:rFonts w:ascii="Times New Roman" w:hAnsi="Times New Roman" w:eastAsia="仿宋_GB2312"/>
          <w:sz w:val="32"/>
          <w:szCs w:val="32"/>
        </w:rPr>
      </w:pPr>
    </w:p>
    <w:p>
      <w:pPr>
        <w:spacing w:line="532" w:lineRule="exact"/>
        <w:jc w:val="center"/>
        <w:textAlignment w:val="center"/>
        <w:rPr>
          <w:rFonts w:ascii="Times New Roman" w:hAnsi="Times New Roman" w:eastAsia="仿宋_GB2312"/>
          <w:sz w:val="32"/>
          <w:szCs w:val="32"/>
        </w:rPr>
      </w:pPr>
    </w:p>
    <w:p>
      <w:pPr>
        <w:spacing w:line="532" w:lineRule="exact"/>
        <w:jc w:val="center"/>
        <w:textAlignment w:val="center"/>
        <w:rPr>
          <w:rFonts w:ascii="Times New Roman" w:hAnsi="Times New Roman" w:eastAsia="仿宋_GB2312"/>
          <w:sz w:val="32"/>
          <w:szCs w:val="32"/>
        </w:rPr>
      </w:pPr>
    </w:p>
    <w:p>
      <w:pPr>
        <w:spacing w:line="579" w:lineRule="exact"/>
        <w:jc w:val="center"/>
        <w:textAlignment w:val="center"/>
        <w:rPr>
          <w:rFonts w:ascii="楷体_GB2312" w:hAnsi="Times New Roman" w:eastAsia="楷体_GB2312"/>
          <w:snapToGrid w:val="0"/>
          <w:kern w:val="0"/>
          <w:sz w:val="32"/>
          <w:szCs w:val="32"/>
        </w:rPr>
        <w:sectPr>
          <w:footerReference r:id="rId5" w:type="default"/>
          <w:pgSz w:w="11900" w:h="16830"/>
          <w:pgMar w:top="1871" w:right="1531" w:bottom="2211" w:left="1531" w:header="851" w:footer="1531" w:gutter="0"/>
          <w:cols w:space="720" w:num="1"/>
          <w:docGrid w:type="lines" w:linePitch="0" w:charSpace="0"/>
        </w:sectPr>
      </w:pPr>
      <w:r>
        <w:rPr>
          <w:rFonts w:hint="eastAsia" w:ascii="楷体_GB2312" w:hAnsi="Times New Roman" w:eastAsia="楷体_GB2312"/>
          <w:sz w:val="32"/>
          <w:szCs w:val="32"/>
        </w:rPr>
        <w:t>湖北省市政工程协会编制</w:t>
      </w:r>
    </w:p>
    <w:p>
      <w:pPr>
        <w:pStyle w:val="8"/>
        <w:widowControl w:val="0"/>
        <w:overflowPunct w:val="0"/>
        <w:spacing w:before="0" w:beforeAutospacing="0" w:after="0" w:afterAutospacing="0" w:line="579" w:lineRule="exact"/>
        <w:ind w:firstLine="643" w:firstLineChars="200"/>
        <w:jc w:val="both"/>
        <w:textAlignment w:val="center"/>
        <w:rPr>
          <w:rFonts w:ascii="Times New Roman" w:hAnsi="Times New Roman" w:eastAsia="仿宋_GB2312" w:cs="Times New Roman"/>
          <w:b/>
          <w:bCs/>
          <w:sz w:val="32"/>
          <w:szCs w:val="32"/>
        </w:rPr>
      </w:pPr>
    </w:p>
    <w:p>
      <w:pPr>
        <w:overflowPunct w:val="0"/>
        <w:spacing w:line="579" w:lineRule="exact"/>
        <w:ind w:firstLine="760" w:firstLineChars="200"/>
        <w:textAlignment w:val="center"/>
        <w:rPr>
          <w:rFonts w:ascii="方正小标宋_GBK" w:hAnsi="Times New Roman" w:eastAsia="方正小标宋_GBK"/>
          <w:bCs/>
          <w:sz w:val="38"/>
          <w:szCs w:val="38"/>
        </w:rPr>
      </w:pPr>
      <w:r>
        <w:rPr>
          <w:rFonts w:hint="eastAsia" w:ascii="方正小标宋_GBK" w:hAnsi="Times New Roman" w:eastAsia="方正小标宋_GBK"/>
          <w:bCs/>
          <w:sz w:val="38"/>
          <w:szCs w:val="38"/>
        </w:rPr>
        <w:t>湖北省市政工程绿色施工过程评价表用表说明</w:t>
      </w:r>
    </w:p>
    <w:p>
      <w:pPr>
        <w:overflowPunct w:val="0"/>
        <w:spacing w:line="579" w:lineRule="exact"/>
        <w:ind w:firstLine="760" w:firstLineChars="200"/>
        <w:textAlignment w:val="center"/>
        <w:rPr>
          <w:rFonts w:ascii="方正小标宋_GBK" w:hAnsi="Times New Roman" w:eastAsia="方正小标宋_GBK"/>
          <w:bCs/>
          <w:sz w:val="38"/>
          <w:szCs w:val="38"/>
        </w:rPr>
      </w:pP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根据《建筑工程绿色施工评价标准》GB/T50640</w:t>
      </w:r>
      <w:r>
        <w:rPr>
          <w:rFonts w:hint="eastAsia" w:ascii="方正书宋_GBK" w:hAnsi="Times New Roman" w:eastAsia="方正书宋_GBK"/>
          <w:sz w:val="32"/>
          <w:szCs w:val="32"/>
        </w:rPr>
        <w:t>-</w:t>
      </w:r>
      <w:r>
        <w:rPr>
          <w:rFonts w:ascii="Times New Roman" w:hAnsi="Times New Roman" w:eastAsia="仿宋_GB2312"/>
          <w:sz w:val="32"/>
          <w:szCs w:val="32"/>
        </w:rPr>
        <w:t>2010相关规定，绿色施工过程评价包含以下部分：</w:t>
      </w:r>
    </w:p>
    <w:p>
      <w:pPr>
        <w:overflowPunct w:val="0"/>
        <w:spacing w:line="579" w:lineRule="exact"/>
        <w:ind w:firstLine="640" w:firstLineChars="200"/>
        <w:textAlignment w:val="center"/>
        <w:rPr>
          <w:rFonts w:ascii="黑体" w:hAnsi="黑体" w:eastAsia="黑体"/>
          <w:sz w:val="32"/>
          <w:szCs w:val="32"/>
        </w:rPr>
      </w:pPr>
      <w:r>
        <w:rPr>
          <w:rFonts w:ascii="黑体" w:hAnsi="黑体" w:eastAsia="黑体"/>
          <w:sz w:val="32"/>
          <w:szCs w:val="32"/>
        </w:rPr>
        <w:t>一、</w:t>
      </w:r>
      <w:r>
        <w:rPr>
          <w:rFonts w:hint="eastAsia" w:ascii="方正书宋_GBK" w:hAnsi="Times New Roman" w:eastAsia="方正书宋_GBK"/>
          <w:sz w:val="32"/>
          <w:szCs w:val="32"/>
        </w:rPr>
        <w:t>“</w:t>
      </w:r>
      <w:r>
        <w:rPr>
          <w:rFonts w:ascii="黑体" w:hAnsi="黑体" w:eastAsia="黑体"/>
          <w:sz w:val="32"/>
          <w:szCs w:val="32"/>
        </w:rPr>
        <w:t>基本规定</w:t>
      </w:r>
      <w:r>
        <w:rPr>
          <w:rFonts w:hint="eastAsia" w:ascii="方正书宋_GBK" w:hAnsi="Times New Roman" w:eastAsia="方正书宋_GBK"/>
          <w:sz w:val="32"/>
          <w:szCs w:val="32"/>
        </w:rPr>
        <w:t>”</w:t>
      </w:r>
      <w:r>
        <w:rPr>
          <w:rFonts w:ascii="黑体" w:hAnsi="黑体" w:eastAsia="黑体"/>
          <w:sz w:val="32"/>
          <w:szCs w:val="32"/>
        </w:rPr>
        <w:t>检查表</w:t>
      </w:r>
    </w:p>
    <w:p>
      <w:pPr>
        <w:overflowPunct w:val="0"/>
        <w:spacing w:line="579" w:lineRule="exact"/>
        <w:ind w:firstLine="600" w:firstLineChars="200"/>
        <w:textAlignment w:val="center"/>
        <w:rPr>
          <w:rFonts w:ascii="Times New Roman" w:hAnsi="Times New Roman" w:eastAsia="仿宋_GB2312"/>
          <w:spacing w:val="-10"/>
          <w:sz w:val="32"/>
          <w:szCs w:val="32"/>
        </w:rPr>
      </w:pPr>
      <w:r>
        <w:rPr>
          <w:rFonts w:ascii="Times New Roman" w:hAnsi="Times New Roman" w:eastAsia="仿宋_GB2312"/>
          <w:spacing w:val="-10"/>
          <w:sz w:val="32"/>
          <w:szCs w:val="32"/>
        </w:rPr>
        <w:t>首先依据《建筑工程绿色施工评价标准》GB/T50640</w:t>
      </w:r>
      <w:r>
        <w:rPr>
          <w:rFonts w:hint="eastAsia" w:ascii="方正书宋_GBK" w:hAnsi="Times New Roman" w:eastAsia="方正书宋_GBK"/>
          <w:spacing w:val="-10"/>
          <w:sz w:val="32"/>
          <w:szCs w:val="32"/>
        </w:rPr>
        <w:t>-</w:t>
      </w:r>
      <w:r>
        <w:rPr>
          <w:rFonts w:ascii="Times New Roman" w:hAnsi="Times New Roman" w:eastAsia="仿宋_GB2312"/>
          <w:spacing w:val="-10"/>
          <w:sz w:val="32"/>
          <w:szCs w:val="32"/>
        </w:rPr>
        <w:t>2010第三章</w:t>
      </w:r>
      <w:r>
        <w:rPr>
          <w:rFonts w:hint="eastAsia" w:ascii="方正书宋_GBK" w:hAnsi="Times New Roman" w:eastAsia="方正书宋_GBK"/>
          <w:spacing w:val="-10"/>
          <w:sz w:val="32"/>
          <w:szCs w:val="32"/>
        </w:rPr>
        <w:t>“</w:t>
      </w:r>
      <w:r>
        <w:rPr>
          <w:rFonts w:ascii="Times New Roman" w:hAnsi="Times New Roman" w:eastAsia="仿宋_GB2312"/>
          <w:spacing w:val="-10"/>
          <w:sz w:val="32"/>
          <w:szCs w:val="32"/>
        </w:rPr>
        <w:t>基本规定</w:t>
      </w:r>
      <w:r>
        <w:rPr>
          <w:rFonts w:hint="eastAsia" w:ascii="方正书宋_GBK" w:hAnsi="Times New Roman" w:eastAsia="方正书宋_GBK"/>
          <w:spacing w:val="-10"/>
          <w:sz w:val="32"/>
          <w:szCs w:val="32"/>
        </w:rPr>
        <w:t>”</w:t>
      </w:r>
      <w:r>
        <w:rPr>
          <w:rFonts w:ascii="Times New Roman" w:hAnsi="Times New Roman" w:eastAsia="仿宋_GB2312"/>
          <w:spacing w:val="-10"/>
          <w:sz w:val="32"/>
          <w:szCs w:val="32"/>
        </w:rPr>
        <w:t>对项目进行检查，填写基本规定检查表（附表1）。</w:t>
      </w:r>
      <w:r>
        <w:rPr>
          <w:rFonts w:ascii="Times New Roman" w:hAnsi="Times New Roman" w:eastAsia="仿宋_GB2312"/>
          <w:spacing w:val="-12"/>
          <w:sz w:val="32"/>
          <w:szCs w:val="32"/>
        </w:rPr>
        <w:t>满足</w:t>
      </w:r>
      <w:r>
        <w:rPr>
          <w:rFonts w:hint="eastAsia" w:ascii="方正书宋_GBK" w:hAnsi="Times New Roman" w:eastAsia="方正书宋_GBK"/>
          <w:spacing w:val="-12"/>
          <w:sz w:val="32"/>
          <w:szCs w:val="32"/>
        </w:rPr>
        <w:t>“</w:t>
      </w:r>
      <w:r>
        <w:rPr>
          <w:rFonts w:ascii="Times New Roman" w:hAnsi="Times New Roman" w:eastAsia="仿宋_GB2312"/>
          <w:spacing w:val="-12"/>
          <w:sz w:val="32"/>
          <w:szCs w:val="32"/>
        </w:rPr>
        <w:t>基本规定</w:t>
      </w:r>
      <w:r>
        <w:rPr>
          <w:rFonts w:hint="eastAsia" w:ascii="方正书宋_GBK" w:hAnsi="Times New Roman" w:eastAsia="方正书宋_GBK"/>
          <w:spacing w:val="-12"/>
          <w:sz w:val="32"/>
          <w:szCs w:val="32"/>
        </w:rPr>
        <w:t>”</w:t>
      </w:r>
      <w:r>
        <w:rPr>
          <w:rFonts w:ascii="Times New Roman" w:hAnsi="Times New Roman" w:eastAsia="仿宋_GB2312"/>
          <w:spacing w:val="-12"/>
          <w:sz w:val="32"/>
          <w:szCs w:val="32"/>
        </w:rPr>
        <w:t>要求且措施到位，则进入绿色施工要素</w:t>
      </w:r>
      <w:r>
        <w:rPr>
          <w:rFonts w:hint="eastAsia" w:ascii="方正书宋_GBK" w:hAnsi="Times New Roman" w:eastAsia="方正书宋_GBK"/>
          <w:spacing w:val="-12"/>
          <w:sz w:val="32"/>
          <w:szCs w:val="32"/>
        </w:rPr>
        <w:t>“</w:t>
      </w:r>
      <w:r>
        <w:rPr>
          <w:rFonts w:ascii="Times New Roman" w:hAnsi="Times New Roman" w:eastAsia="仿宋_GB2312"/>
          <w:spacing w:val="-12"/>
          <w:sz w:val="32"/>
          <w:szCs w:val="32"/>
        </w:rPr>
        <w:t>四节一环保</w:t>
      </w:r>
      <w:r>
        <w:rPr>
          <w:rFonts w:hint="eastAsia" w:ascii="方正书宋_GBK" w:hAnsi="Times New Roman" w:eastAsia="方正书宋_GBK"/>
          <w:spacing w:val="-12"/>
          <w:sz w:val="32"/>
          <w:szCs w:val="32"/>
        </w:rPr>
        <w:t>”</w:t>
      </w:r>
      <w:r>
        <w:rPr>
          <w:rFonts w:ascii="Times New Roman" w:hAnsi="Times New Roman" w:eastAsia="仿宋_GB2312"/>
          <w:spacing w:val="-12"/>
          <w:sz w:val="32"/>
          <w:szCs w:val="32"/>
        </w:rPr>
        <w:t>评价流程；否则，为非绿色施工项目，可终止检查。</w:t>
      </w:r>
    </w:p>
    <w:p>
      <w:pPr>
        <w:overflowPunct w:val="0"/>
        <w:spacing w:line="579" w:lineRule="exact"/>
        <w:ind w:firstLine="640" w:firstLineChars="200"/>
        <w:textAlignment w:val="center"/>
        <w:rPr>
          <w:rFonts w:ascii="黑体" w:hAnsi="黑体" w:eastAsia="黑体"/>
          <w:sz w:val="32"/>
          <w:szCs w:val="32"/>
        </w:rPr>
      </w:pPr>
      <w:r>
        <w:rPr>
          <w:rFonts w:ascii="黑体" w:hAnsi="黑体" w:eastAsia="黑体"/>
          <w:sz w:val="32"/>
          <w:szCs w:val="32"/>
        </w:rPr>
        <w:t>二、要素评价表</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依据《建筑工程绿色施工评价标准》GB/T50640</w:t>
      </w:r>
      <w:r>
        <w:rPr>
          <w:rFonts w:hint="eastAsia" w:ascii="方正书宋_GBK" w:hAnsi="Times New Roman" w:eastAsia="方正书宋_GBK"/>
          <w:sz w:val="32"/>
          <w:szCs w:val="32"/>
        </w:rPr>
        <w:t>-</w:t>
      </w:r>
      <w:r>
        <w:rPr>
          <w:rFonts w:ascii="Times New Roman" w:hAnsi="Times New Roman" w:eastAsia="仿宋_GB2312"/>
          <w:sz w:val="32"/>
          <w:szCs w:val="32"/>
        </w:rPr>
        <w:t>2010</w:t>
      </w:r>
      <w:r>
        <w:rPr>
          <w:rFonts w:hint="eastAsia" w:ascii="方正书宋_GBK" w:hAnsi="Times New Roman" w:eastAsia="方正书宋_GBK"/>
          <w:sz w:val="32"/>
          <w:szCs w:val="32"/>
        </w:rPr>
        <w:t>“</w:t>
      </w:r>
      <w:r>
        <w:rPr>
          <w:rFonts w:ascii="Times New Roman" w:hAnsi="Times New Roman" w:eastAsia="仿宋_GB2312"/>
          <w:sz w:val="32"/>
          <w:szCs w:val="32"/>
        </w:rPr>
        <w:t>四节一环保</w:t>
      </w:r>
      <w:r>
        <w:rPr>
          <w:rFonts w:hint="eastAsia" w:ascii="方正书宋_GBK" w:hAnsi="Times New Roman" w:eastAsia="方正书宋_GBK"/>
          <w:sz w:val="32"/>
          <w:szCs w:val="32"/>
        </w:rPr>
        <w:t>”</w:t>
      </w:r>
      <w:r>
        <w:rPr>
          <w:rFonts w:ascii="Times New Roman" w:hAnsi="Times New Roman" w:eastAsia="仿宋_GB2312"/>
          <w:sz w:val="32"/>
          <w:szCs w:val="32"/>
        </w:rPr>
        <w:t>要素进行现场评价，填写要素评价表（附表2）。先应针对控制项进行评价，当控制项全部满足要求且措施到位时，进入一般项和优选项的评价流程，否则，为非绿色工程项目，可终止检查。不参评条款打</w:t>
      </w:r>
      <w:r>
        <w:rPr>
          <w:rFonts w:hint="eastAsia" w:ascii="方正书宋_GBK" w:hAnsi="Times New Roman" w:eastAsia="方正书宋_GBK"/>
          <w:sz w:val="32"/>
          <w:szCs w:val="32"/>
        </w:rPr>
        <w:t>“</w:t>
      </w:r>
      <w:r>
        <w:rPr>
          <w:rFonts w:hint="eastAsia" w:ascii="Times New Roman" w:hAnsi="Times New Roman" w:eastAsia="仿宋_GB2312"/>
          <w:sz w:val="32"/>
          <w:szCs w:val="32"/>
        </w:rPr>
        <w:t>／</w:t>
      </w:r>
      <w:r>
        <w:rPr>
          <w:rFonts w:hint="eastAsia" w:ascii="方正书宋_GBK" w:hAnsi="Times New Roman" w:eastAsia="方正书宋_GBK"/>
          <w:sz w:val="32"/>
          <w:szCs w:val="32"/>
        </w:rPr>
        <w:t>”</w:t>
      </w:r>
      <w:r>
        <w:rPr>
          <w:rFonts w:ascii="Times New Roman" w:hAnsi="Times New Roman" w:eastAsia="仿宋_GB2312"/>
          <w:sz w:val="32"/>
          <w:szCs w:val="32"/>
        </w:rPr>
        <w:t>。</w:t>
      </w:r>
    </w:p>
    <w:p>
      <w:pPr>
        <w:overflowPunct w:val="0"/>
        <w:spacing w:line="579" w:lineRule="exact"/>
        <w:ind w:firstLine="640" w:firstLineChars="200"/>
        <w:textAlignment w:val="center"/>
        <w:rPr>
          <w:rFonts w:ascii="黑体" w:hAnsi="黑体" w:eastAsia="黑体"/>
          <w:sz w:val="32"/>
          <w:szCs w:val="32"/>
        </w:rPr>
      </w:pPr>
      <w:r>
        <w:rPr>
          <w:rFonts w:ascii="黑体" w:hAnsi="黑体" w:eastAsia="黑体"/>
          <w:sz w:val="32"/>
          <w:szCs w:val="32"/>
        </w:rPr>
        <w:t>三、批次评价表</w:t>
      </w:r>
    </w:p>
    <w:p>
      <w:pPr>
        <w:overflowPunct w:val="0"/>
        <w:spacing w:line="579" w:lineRule="exact"/>
        <w:ind w:firstLine="616" w:firstLineChars="200"/>
        <w:textAlignment w:val="center"/>
        <w:rPr>
          <w:rFonts w:ascii="Times New Roman" w:hAnsi="Times New Roman" w:eastAsia="仿宋_GB2312"/>
          <w:spacing w:val="-6"/>
          <w:sz w:val="32"/>
          <w:szCs w:val="32"/>
        </w:rPr>
      </w:pPr>
      <w:r>
        <w:rPr>
          <w:rFonts w:ascii="Times New Roman" w:hAnsi="Times New Roman" w:eastAsia="仿宋_GB2312"/>
          <w:spacing w:val="-6"/>
          <w:sz w:val="32"/>
          <w:szCs w:val="32"/>
        </w:rPr>
        <w:t>依据《建筑工程绿色施工评价标准》GB/T50640</w:t>
      </w:r>
      <w:r>
        <w:rPr>
          <w:rFonts w:hint="eastAsia" w:ascii="方正书宋_GBK" w:hAnsi="Times New Roman" w:eastAsia="方正书宋_GBK"/>
          <w:spacing w:val="-6"/>
          <w:sz w:val="32"/>
          <w:szCs w:val="32"/>
        </w:rPr>
        <w:t>-</w:t>
      </w:r>
      <w:r>
        <w:rPr>
          <w:rFonts w:ascii="Times New Roman" w:hAnsi="Times New Roman" w:eastAsia="仿宋_GB2312"/>
          <w:spacing w:val="-6"/>
          <w:sz w:val="32"/>
          <w:szCs w:val="32"/>
        </w:rPr>
        <w:t>2010</w:t>
      </w:r>
      <w:r>
        <w:rPr>
          <w:rFonts w:hint="eastAsia" w:ascii="方正书宋_GBK" w:hAnsi="Times New Roman" w:eastAsia="方正书宋_GBK"/>
          <w:spacing w:val="-6"/>
          <w:sz w:val="32"/>
          <w:szCs w:val="32"/>
        </w:rPr>
        <w:t>“</w:t>
      </w:r>
      <w:r>
        <w:rPr>
          <w:rFonts w:ascii="Times New Roman" w:hAnsi="Times New Roman" w:eastAsia="仿宋_GB2312"/>
          <w:spacing w:val="-6"/>
          <w:sz w:val="32"/>
          <w:szCs w:val="32"/>
        </w:rPr>
        <w:t>绿色施工过程评价</w:t>
      </w:r>
      <w:r>
        <w:rPr>
          <w:rFonts w:hint="eastAsia" w:ascii="方正书宋_GBK" w:hAnsi="Times New Roman" w:eastAsia="方正书宋_GBK"/>
          <w:spacing w:val="-6"/>
          <w:sz w:val="32"/>
          <w:szCs w:val="32"/>
        </w:rPr>
        <w:t>”</w:t>
      </w:r>
      <w:r>
        <w:rPr>
          <w:rFonts w:ascii="Times New Roman" w:hAnsi="Times New Roman" w:eastAsia="仿宋_GB2312"/>
          <w:spacing w:val="-6"/>
          <w:sz w:val="32"/>
          <w:szCs w:val="32"/>
        </w:rPr>
        <w:t>进行汇总，填写过程评价汇总表（附表3）。</w:t>
      </w:r>
    </w:p>
    <w:p>
      <w:pPr>
        <w:overflowPunct w:val="0"/>
        <w:spacing w:line="579" w:lineRule="exact"/>
        <w:ind w:firstLine="640" w:firstLineChars="200"/>
        <w:textAlignment w:val="center"/>
        <w:rPr>
          <w:rFonts w:ascii="黑体" w:hAnsi="黑体" w:eastAsia="黑体"/>
          <w:sz w:val="32"/>
          <w:szCs w:val="32"/>
        </w:rPr>
      </w:pPr>
      <w:r>
        <w:rPr>
          <w:rFonts w:ascii="黑体" w:hAnsi="黑体" w:eastAsia="黑体"/>
          <w:sz w:val="32"/>
          <w:szCs w:val="32"/>
        </w:rPr>
        <w:t>四、项目实施过程评价综合情况</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根据项目实施过程检查情况，专家组提交市政工程绿色施工过程评价意见，指导绿色施工单位整改。</w:t>
      </w:r>
      <w:r>
        <w:rPr>
          <w:rFonts w:ascii="华文中宋" w:hAnsi="华文中宋" w:eastAsia="华文中宋"/>
          <w:sz w:val="28"/>
          <w:szCs w:val="28"/>
        </w:rPr>
        <w:br w:type="page"/>
      </w:r>
    </w:p>
    <w:p>
      <w:pPr>
        <w:spacing w:line="579" w:lineRule="exact"/>
        <w:textAlignment w:val="center"/>
        <w:rPr>
          <w:rFonts w:ascii="Times New Roman" w:hAnsi="Times New Roman" w:eastAsia="黑体"/>
          <w:sz w:val="32"/>
        </w:rPr>
      </w:pPr>
      <w:r>
        <w:rPr>
          <w:rFonts w:hint="eastAsia" w:ascii="Times New Roman" w:hAnsi="Times New Roman" w:eastAsia="黑体"/>
          <w:sz w:val="32"/>
        </w:rPr>
        <w:t>附表1</w:t>
      </w:r>
    </w:p>
    <w:p>
      <w:pPr>
        <w:spacing w:before="192" w:beforeLines="80" w:after="192" w:afterLines="80" w:line="579" w:lineRule="exact"/>
        <w:jc w:val="center"/>
        <w:rPr>
          <w:rFonts w:ascii="方正小标宋_GBK" w:hAnsi="华文中宋" w:eastAsia="方正小标宋_GBK"/>
          <w:sz w:val="38"/>
          <w:szCs w:val="38"/>
        </w:rPr>
      </w:pPr>
      <w:r>
        <w:rPr>
          <w:rFonts w:hint="eastAsia" w:ascii="方正书宋_GBK" w:hAnsi="华文中宋" w:eastAsia="方正书宋_GBK"/>
          <w:sz w:val="38"/>
          <w:szCs w:val="38"/>
        </w:rPr>
        <w:t>“</w:t>
      </w:r>
      <w:r>
        <w:rPr>
          <w:rFonts w:hint="eastAsia" w:ascii="方正小标宋_GBK" w:hAnsi="华文中宋" w:eastAsia="方正小标宋_GBK"/>
          <w:sz w:val="38"/>
          <w:szCs w:val="38"/>
        </w:rPr>
        <w:t>基本规定</w:t>
      </w:r>
      <w:r>
        <w:rPr>
          <w:rFonts w:hint="eastAsia" w:ascii="方正书宋_GBK" w:hAnsi="华文中宋" w:eastAsia="方正书宋_GBK"/>
          <w:sz w:val="38"/>
          <w:szCs w:val="38"/>
        </w:rPr>
        <w:t>”</w:t>
      </w:r>
      <w:r>
        <w:rPr>
          <w:rFonts w:hint="eastAsia" w:ascii="方正小标宋_GBK" w:hAnsi="华文中宋" w:eastAsia="方正小标宋_GBK"/>
          <w:sz w:val="38"/>
          <w:szCs w:val="38"/>
        </w:rPr>
        <w:t>检查表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03"/>
        <w:gridCol w:w="1064"/>
        <w:gridCol w:w="4353"/>
        <w:gridCol w:w="1834"/>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1" w:type="pct"/>
            <w:gridSpan w:val="2"/>
            <w:tcBorders>
              <w:top w:val="single" w:color="auto" w:sz="8"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工程名称</w:t>
            </w:r>
          </w:p>
        </w:tc>
        <w:tc>
          <w:tcPr>
            <w:tcW w:w="2431" w:type="pct"/>
            <w:tcBorders>
              <w:top w:val="single" w:color="auto" w:sz="8"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p>
        </w:tc>
        <w:tc>
          <w:tcPr>
            <w:tcW w:w="1024" w:type="pct"/>
            <w:tcBorders>
              <w:top w:val="single" w:color="auto" w:sz="8"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工程所在地</w:t>
            </w:r>
          </w:p>
        </w:tc>
        <w:tc>
          <w:tcPr>
            <w:tcW w:w="613" w:type="pct"/>
            <w:tcBorders>
              <w:top w:val="single" w:color="auto" w:sz="8"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1" w:type="pct"/>
            <w:gridSpan w:val="2"/>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申报单位名称</w:t>
            </w:r>
          </w:p>
        </w:tc>
        <w:tc>
          <w:tcPr>
            <w:tcW w:w="2431" w:type="pct"/>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p>
        </w:tc>
        <w:tc>
          <w:tcPr>
            <w:tcW w:w="1024" w:type="pct"/>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专家组长签字</w:t>
            </w:r>
          </w:p>
        </w:tc>
        <w:tc>
          <w:tcPr>
            <w:tcW w:w="613"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931" w:type="pct"/>
            <w:gridSpan w:val="2"/>
            <w:tcBorders>
              <w:top w:val="single" w:color="auto" w:sz="2" w:space="0"/>
              <w:left w:val="single" w:color="auto" w:sz="8" w:space="0"/>
              <w:bottom w:val="single" w:color="auto" w:sz="8"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推荐单位名称</w:t>
            </w:r>
          </w:p>
        </w:tc>
        <w:tc>
          <w:tcPr>
            <w:tcW w:w="2431" w:type="pct"/>
            <w:tcBorders>
              <w:top w:val="single" w:color="auto" w:sz="2" w:space="0"/>
              <w:left w:val="single" w:color="auto" w:sz="2" w:space="0"/>
              <w:bottom w:val="single" w:color="auto" w:sz="8"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p>
        </w:tc>
        <w:tc>
          <w:tcPr>
            <w:tcW w:w="1024" w:type="pct"/>
            <w:tcBorders>
              <w:top w:val="single" w:color="auto" w:sz="2" w:space="0"/>
              <w:left w:val="single" w:color="auto" w:sz="2" w:space="0"/>
              <w:bottom w:val="single" w:color="auto" w:sz="8"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施工阶段</w:t>
            </w:r>
          </w:p>
        </w:tc>
        <w:tc>
          <w:tcPr>
            <w:tcW w:w="613" w:type="pct"/>
            <w:tcBorders>
              <w:top w:val="single" w:color="auto" w:sz="2" w:space="0"/>
              <w:left w:val="single" w:color="auto" w:sz="2" w:space="0"/>
              <w:bottom w:val="single" w:color="auto" w:sz="8"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8"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条文编号</w:t>
            </w:r>
          </w:p>
        </w:tc>
        <w:tc>
          <w:tcPr>
            <w:tcW w:w="3025" w:type="pct"/>
            <w:gridSpan w:val="2"/>
            <w:tcBorders>
              <w:top w:val="single" w:color="auto" w:sz="8"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条文内容</w:t>
            </w:r>
          </w:p>
        </w:tc>
        <w:tc>
          <w:tcPr>
            <w:tcW w:w="1024" w:type="pct"/>
            <w:tcBorders>
              <w:top w:val="single" w:color="auto" w:sz="8"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判定方法</w:t>
            </w:r>
          </w:p>
        </w:tc>
        <w:tc>
          <w:tcPr>
            <w:tcW w:w="613" w:type="pct"/>
            <w:tcBorders>
              <w:top w:val="single" w:color="auto" w:sz="8"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3</w:t>
            </w:r>
            <w:r>
              <w:rPr>
                <w:rFonts w:ascii="Times New Roman" w:hAnsi="Times New Roman"/>
                <w:b/>
                <w:bCs/>
                <w:kern w:val="0"/>
                <w:sz w:val="24"/>
              </w:rPr>
              <w:t>.</w:t>
            </w:r>
            <w:r>
              <w:rPr>
                <w:rFonts w:ascii="Times New Roman" w:hAnsi="Times New Roman" w:eastAsia="仿宋_GB2312"/>
                <w:b/>
                <w:bCs/>
                <w:kern w:val="0"/>
                <w:sz w:val="24"/>
              </w:rPr>
              <w:t>0</w:t>
            </w:r>
            <w:r>
              <w:rPr>
                <w:rFonts w:ascii="Times New Roman" w:hAnsi="Times New Roman"/>
                <w:b/>
                <w:bCs/>
                <w:kern w:val="0"/>
                <w:sz w:val="24"/>
              </w:rPr>
              <w:t>.</w:t>
            </w:r>
            <w:r>
              <w:rPr>
                <w:rFonts w:ascii="Times New Roman" w:hAnsi="Times New Roman" w:eastAsia="仿宋_GB2312"/>
                <w:b/>
                <w:bCs/>
                <w:kern w:val="0"/>
                <w:sz w:val="24"/>
              </w:rPr>
              <w:t>2</w:t>
            </w:r>
          </w:p>
        </w:tc>
        <w:tc>
          <w:tcPr>
            <w:tcW w:w="3025"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
                <w:bCs/>
                <w:kern w:val="0"/>
                <w:sz w:val="24"/>
              </w:rPr>
            </w:pPr>
            <w:r>
              <w:rPr>
                <w:rFonts w:ascii="Times New Roman" w:hAnsi="Times New Roman" w:eastAsia="仿宋_GB2312"/>
                <w:b/>
                <w:bCs/>
                <w:kern w:val="0"/>
                <w:sz w:val="24"/>
              </w:rPr>
              <w:t>绿色施工项目应符合以下规定：</w:t>
            </w:r>
          </w:p>
        </w:tc>
        <w:tc>
          <w:tcPr>
            <w:tcW w:w="1024" w:type="pct"/>
            <w:vMerge w:val="restart"/>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spacing w:val="-10"/>
                <w:kern w:val="0"/>
                <w:sz w:val="24"/>
              </w:rPr>
            </w:pPr>
            <w:r>
              <w:rPr>
                <w:rFonts w:ascii="Times New Roman" w:hAnsi="Times New Roman" w:eastAsia="仿宋_GB2312"/>
                <w:spacing w:val="-10"/>
                <w:kern w:val="0"/>
                <w:sz w:val="24"/>
              </w:rPr>
              <w:t>措施到位，全部满足《基本内容》要求时，</w:t>
            </w:r>
            <w:r>
              <w:rPr>
                <w:rFonts w:ascii="Times New Roman" w:hAnsi="Times New Roman" w:eastAsia="仿宋_GB2312"/>
                <w:spacing w:val="-10"/>
                <w:sz w:val="24"/>
              </w:rPr>
              <w:t>进入</w:t>
            </w:r>
            <w:r>
              <w:rPr>
                <w:rFonts w:hint="eastAsia" w:ascii="方正书宋_GBK" w:hAnsi="Times New Roman" w:eastAsia="方正书宋_GBK"/>
                <w:spacing w:val="-10"/>
                <w:sz w:val="24"/>
              </w:rPr>
              <w:t>“</w:t>
            </w:r>
            <w:r>
              <w:rPr>
                <w:rFonts w:ascii="Times New Roman" w:hAnsi="Times New Roman" w:eastAsia="仿宋_GB2312"/>
                <w:spacing w:val="-10"/>
                <w:sz w:val="24"/>
              </w:rPr>
              <w:t>四节一环保</w:t>
            </w:r>
            <w:r>
              <w:rPr>
                <w:rFonts w:hint="eastAsia" w:ascii="方正书宋_GBK" w:hAnsi="Times New Roman" w:eastAsia="方正书宋_GBK"/>
                <w:spacing w:val="-10"/>
                <w:sz w:val="24"/>
              </w:rPr>
              <w:t>”</w:t>
            </w:r>
            <w:r>
              <w:rPr>
                <w:rFonts w:ascii="Times New Roman" w:hAnsi="Times New Roman" w:eastAsia="仿宋_GB2312"/>
                <w:spacing w:val="-10"/>
                <w:sz w:val="24"/>
              </w:rPr>
              <w:t>的要素评价流程</w:t>
            </w:r>
            <w:r>
              <w:rPr>
                <w:rFonts w:ascii="Times New Roman" w:hAnsi="Times New Roman" w:eastAsia="仿宋_GB2312"/>
                <w:spacing w:val="-10"/>
                <w:kern w:val="0"/>
                <w:sz w:val="24"/>
              </w:rPr>
              <w:t>；否则，为非绿色施工项目。</w:t>
            </w:r>
          </w:p>
        </w:tc>
        <w:tc>
          <w:tcPr>
            <w:tcW w:w="613"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Cs/>
                <w:kern w:val="0"/>
                <w:sz w:val="24"/>
              </w:rPr>
            </w:pPr>
            <w:r>
              <w:rPr>
                <w:rFonts w:ascii="Times New Roman" w:hAnsi="Times New Roman" w:eastAsia="仿宋_GB2312"/>
                <w:bCs/>
                <w:kern w:val="0"/>
                <w:sz w:val="24"/>
              </w:rPr>
              <w:t>1</w:t>
            </w:r>
          </w:p>
        </w:tc>
        <w:tc>
          <w:tcPr>
            <w:tcW w:w="3025"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Cs/>
                <w:spacing w:val="-6"/>
                <w:kern w:val="0"/>
                <w:sz w:val="24"/>
              </w:rPr>
            </w:pPr>
            <w:r>
              <w:rPr>
                <w:rFonts w:ascii="Times New Roman" w:hAnsi="Times New Roman" w:eastAsia="仿宋_GB2312"/>
                <w:bCs/>
                <w:spacing w:val="-6"/>
                <w:kern w:val="0"/>
                <w:sz w:val="24"/>
              </w:rPr>
              <w:t>建立绿色施工管理体系和管理制度，实施目标管理。</w:t>
            </w:r>
          </w:p>
        </w:tc>
        <w:tc>
          <w:tcPr>
            <w:tcW w:w="1024" w:type="pct"/>
            <w:vMerge w:val="continue"/>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
                <w:bCs/>
                <w:kern w:val="0"/>
                <w:sz w:val="24"/>
              </w:rPr>
            </w:pPr>
          </w:p>
        </w:tc>
        <w:tc>
          <w:tcPr>
            <w:tcW w:w="613"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Cs/>
                <w:kern w:val="0"/>
                <w:sz w:val="24"/>
              </w:rPr>
            </w:pPr>
            <w:r>
              <w:rPr>
                <w:rFonts w:ascii="Times New Roman" w:hAnsi="Times New Roman" w:eastAsia="仿宋_GB2312"/>
                <w:bCs/>
                <w:kern w:val="0"/>
                <w:sz w:val="24"/>
              </w:rPr>
              <w:t>2</w:t>
            </w:r>
          </w:p>
        </w:tc>
        <w:tc>
          <w:tcPr>
            <w:tcW w:w="3025"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根据绿色施工要求进行图纸会审和深化设计。</w:t>
            </w:r>
          </w:p>
        </w:tc>
        <w:tc>
          <w:tcPr>
            <w:tcW w:w="1024" w:type="pct"/>
            <w:vMerge w:val="continue"/>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
                <w:bCs/>
                <w:kern w:val="0"/>
                <w:sz w:val="24"/>
              </w:rPr>
            </w:pPr>
          </w:p>
        </w:tc>
        <w:tc>
          <w:tcPr>
            <w:tcW w:w="613"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Cs/>
                <w:kern w:val="0"/>
                <w:sz w:val="24"/>
              </w:rPr>
            </w:pPr>
            <w:r>
              <w:rPr>
                <w:rFonts w:ascii="Times New Roman" w:hAnsi="Times New Roman" w:eastAsia="仿宋_GB2312"/>
                <w:bCs/>
                <w:kern w:val="0"/>
                <w:sz w:val="24"/>
              </w:rPr>
              <w:t>3</w:t>
            </w:r>
          </w:p>
        </w:tc>
        <w:tc>
          <w:tcPr>
            <w:tcW w:w="3025"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施工组织设计即施工方案应有专门的绿色施工章节，绿色施工目标明确，内容应涵盖</w:t>
            </w:r>
            <w:r>
              <w:rPr>
                <w:rFonts w:hint="eastAsia" w:ascii="方正书宋_GBK" w:hAnsi="Times New Roman" w:eastAsia="方正书宋_GBK"/>
                <w:bCs/>
                <w:kern w:val="0"/>
                <w:sz w:val="24"/>
              </w:rPr>
              <w:t>“</w:t>
            </w:r>
            <w:r>
              <w:rPr>
                <w:rFonts w:ascii="Times New Roman" w:hAnsi="Times New Roman" w:eastAsia="仿宋_GB2312"/>
                <w:bCs/>
                <w:kern w:val="0"/>
                <w:sz w:val="24"/>
              </w:rPr>
              <w:t>四节一环保</w:t>
            </w:r>
            <w:r>
              <w:rPr>
                <w:rFonts w:hint="eastAsia" w:ascii="方正书宋_GBK" w:hAnsi="Times New Roman" w:eastAsia="方正书宋_GBK"/>
                <w:bCs/>
                <w:kern w:val="0"/>
                <w:sz w:val="24"/>
              </w:rPr>
              <w:t>”</w:t>
            </w:r>
            <w:r>
              <w:rPr>
                <w:rFonts w:ascii="Times New Roman" w:hAnsi="Times New Roman" w:eastAsia="仿宋_GB2312"/>
                <w:bCs/>
                <w:kern w:val="0"/>
                <w:sz w:val="24"/>
              </w:rPr>
              <w:t>要求。</w:t>
            </w:r>
          </w:p>
        </w:tc>
        <w:tc>
          <w:tcPr>
            <w:tcW w:w="1024" w:type="pct"/>
            <w:vMerge w:val="continue"/>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
                <w:bCs/>
                <w:kern w:val="0"/>
                <w:sz w:val="24"/>
              </w:rPr>
            </w:pPr>
          </w:p>
        </w:tc>
        <w:tc>
          <w:tcPr>
            <w:tcW w:w="613"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Cs/>
                <w:kern w:val="0"/>
                <w:sz w:val="24"/>
              </w:rPr>
            </w:pPr>
            <w:r>
              <w:rPr>
                <w:rFonts w:ascii="Times New Roman" w:hAnsi="Times New Roman" w:eastAsia="仿宋_GB2312"/>
                <w:bCs/>
                <w:kern w:val="0"/>
                <w:sz w:val="24"/>
              </w:rPr>
              <w:t>4</w:t>
            </w:r>
          </w:p>
        </w:tc>
        <w:tc>
          <w:tcPr>
            <w:tcW w:w="3025"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工程技术交底应包含绿色施工内容。</w:t>
            </w:r>
          </w:p>
        </w:tc>
        <w:tc>
          <w:tcPr>
            <w:tcW w:w="1024" w:type="pct"/>
            <w:vMerge w:val="continue"/>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
                <w:bCs/>
                <w:kern w:val="0"/>
                <w:sz w:val="24"/>
              </w:rPr>
            </w:pPr>
          </w:p>
        </w:tc>
        <w:tc>
          <w:tcPr>
            <w:tcW w:w="613"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Cs/>
                <w:kern w:val="0"/>
                <w:sz w:val="24"/>
              </w:rPr>
            </w:pPr>
            <w:r>
              <w:rPr>
                <w:rFonts w:ascii="Times New Roman" w:hAnsi="Times New Roman" w:eastAsia="仿宋_GB2312"/>
                <w:bCs/>
                <w:kern w:val="0"/>
                <w:sz w:val="24"/>
              </w:rPr>
              <w:t>5</w:t>
            </w:r>
          </w:p>
        </w:tc>
        <w:tc>
          <w:tcPr>
            <w:tcW w:w="3025"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采用符合绿色施工要求的新材料、新技术、新工艺、新机具进行施工。</w:t>
            </w:r>
          </w:p>
        </w:tc>
        <w:tc>
          <w:tcPr>
            <w:tcW w:w="1024" w:type="pct"/>
            <w:vMerge w:val="continue"/>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
                <w:bCs/>
                <w:kern w:val="0"/>
                <w:sz w:val="24"/>
              </w:rPr>
            </w:pPr>
          </w:p>
        </w:tc>
        <w:tc>
          <w:tcPr>
            <w:tcW w:w="613"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Cs/>
                <w:kern w:val="0"/>
                <w:sz w:val="24"/>
              </w:rPr>
            </w:pPr>
            <w:r>
              <w:rPr>
                <w:rFonts w:ascii="Times New Roman" w:hAnsi="Times New Roman" w:eastAsia="仿宋_GB2312"/>
                <w:bCs/>
                <w:kern w:val="0"/>
                <w:sz w:val="24"/>
              </w:rPr>
              <w:t>6</w:t>
            </w:r>
          </w:p>
        </w:tc>
        <w:tc>
          <w:tcPr>
            <w:tcW w:w="3025"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建立绿色施工培训制度，并有实施记录。</w:t>
            </w:r>
          </w:p>
        </w:tc>
        <w:tc>
          <w:tcPr>
            <w:tcW w:w="1024" w:type="pct"/>
            <w:vMerge w:val="continue"/>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
                <w:bCs/>
                <w:kern w:val="0"/>
                <w:sz w:val="24"/>
              </w:rPr>
            </w:pPr>
          </w:p>
        </w:tc>
        <w:tc>
          <w:tcPr>
            <w:tcW w:w="613"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Cs/>
                <w:kern w:val="0"/>
                <w:sz w:val="24"/>
              </w:rPr>
            </w:pPr>
            <w:r>
              <w:rPr>
                <w:rFonts w:ascii="Times New Roman" w:hAnsi="Times New Roman" w:eastAsia="仿宋_GB2312"/>
                <w:bCs/>
                <w:kern w:val="0"/>
                <w:sz w:val="24"/>
              </w:rPr>
              <w:t>7</w:t>
            </w:r>
          </w:p>
        </w:tc>
        <w:tc>
          <w:tcPr>
            <w:tcW w:w="3025"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根据检查情况，制定持续改进措施。</w:t>
            </w:r>
          </w:p>
        </w:tc>
        <w:tc>
          <w:tcPr>
            <w:tcW w:w="1024" w:type="pct"/>
            <w:vMerge w:val="continue"/>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
                <w:bCs/>
                <w:kern w:val="0"/>
                <w:sz w:val="24"/>
              </w:rPr>
            </w:pPr>
          </w:p>
        </w:tc>
        <w:tc>
          <w:tcPr>
            <w:tcW w:w="613"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Cs/>
                <w:kern w:val="0"/>
                <w:sz w:val="24"/>
              </w:rPr>
            </w:pPr>
            <w:r>
              <w:rPr>
                <w:rFonts w:ascii="Times New Roman" w:hAnsi="Times New Roman" w:eastAsia="仿宋_GB2312"/>
                <w:bCs/>
                <w:kern w:val="0"/>
                <w:sz w:val="24"/>
              </w:rPr>
              <w:t>8</w:t>
            </w:r>
          </w:p>
        </w:tc>
        <w:tc>
          <w:tcPr>
            <w:tcW w:w="3025"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采集和保存过程管理资料，见证资料和自检评价记录等绿色施工资料。</w:t>
            </w:r>
          </w:p>
        </w:tc>
        <w:tc>
          <w:tcPr>
            <w:tcW w:w="1024" w:type="pct"/>
            <w:vMerge w:val="continue"/>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
                <w:bCs/>
                <w:kern w:val="0"/>
                <w:sz w:val="24"/>
              </w:rPr>
            </w:pPr>
          </w:p>
        </w:tc>
        <w:tc>
          <w:tcPr>
            <w:tcW w:w="613"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8" w:space="0"/>
              <w:right w:val="single" w:color="auto" w:sz="2" w:space="0"/>
            </w:tcBorders>
            <w:vAlign w:val="center"/>
          </w:tcPr>
          <w:p>
            <w:pPr>
              <w:overflowPunct w:val="0"/>
              <w:spacing w:line="320" w:lineRule="exact"/>
              <w:jc w:val="center"/>
              <w:textAlignment w:val="center"/>
              <w:rPr>
                <w:rFonts w:ascii="Times New Roman" w:hAnsi="Times New Roman" w:eastAsia="仿宋_GB2312"/>
                <w:bCs/>
                <w:kern w:val="0"/>
                <w:sz w:val="24"/>
              </w:rPr>
            </w:pPr>
            <w:r>
              <w:rPr>
                <w:rFonts w:ascii="Times New Roman" w:hAnsi="Times New Roman" w:eastAsia="仿宋_GB2312"/>
                <w:bCs/>
                <w:kern w:val="0"/>
                <w:sz w:val="24"/>
              </w:rPr>
              <w:t>9</w:t>
            </w:r>
          </w:p>
        </w:tc>
        <w:tc>
          <w:tcPr>
            <w:tcW w:w="3025" w:type="pct"/>
            <w:gridSpan w:val="2"/>
            <w:tcBorders>
              <w:top w:val="single" w:color="auto" w:sz="2" w:space="0"/>
              <w:left w:val="single" w:color="auto" w:sz="2" w:space="0"/>
              <w:bottom w:val="single" w:color="auto" w:sz="8" w:space="0"/>
              <w:right w:val="single" w:color="auto" w:sz="2" w:space="0"/>
            </w:tcBorders>
            <w:vAlign w:val="center"/>
          </w:tcPr>
          <w:p>
            <w:pPr>
              <w:overflowPunct w:val="0"/>
              <w:spacing w:line="3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在评价过程中，应采集反映绿色施工水平的典型图片或影像资料。</w:t>
            </w:r>
          </w:p>
        </w:tc>
        <w:tc>
          <w:tcPr>
            <w:tcW w:w="1024" w:type="pct"/>
            <w:vMerge w:val="continue"/>
            <w:tcBorders>
              <w:top w:val="single" w:color="auto" w:sz="2" w:space="0"/>
              <w:left w:val="single" w:color="auto" w:sz="2" w:space="0"/>
              <w:bottom w:val="single" w:color="auto" w:sz="8" w:space="0"/>
              <w:right w:val="single" w:color="auto" w:sz="2" w:space="0"/>
            </w:tcBorders>
            <w:vAlign w:val="center"/>
          </w:tcPr>
          <w:p>
            <w:pPr>
              <w:overflowPunct w:val="0"/>
              <w:spacing w:line="320" w:lineRule="exact"/>
              <w:textAlignment w:val="center"/>
              <w:rPr>
                <w:rFonts w:ascii="Times New Roman" w:hAnsi="Times New Roman" w:eastAsia="仿宋_GB2312"/>
                <w:b/>
                <w:bCs/>
                <w:kern w:val="0"/>
                <w:sz w:val="24"/>
              </w:rPr>
            </w:pPr>
          </w:p>
        </w:tc>
        <w:tc>
          <w:tcPr>
            <w:tcW w:w="613" w:type="pct"/>
            <w:tcBorders>
              <w:top w:val="single" w:color="auto" w:sz="2" w:space="0"/>
              <w:left w:val="single" w:color="auto" w:sz="2" w:space="0"/>
              <w:bottom w:val="single" w:color="auto" w:sz="8"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8"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3</w:t>
            </w:r>
            <w:r>
              <w:rPr>
                <w:rFonts w:ascii="Times New Roman" w:hAnsi="Times New Roman"/>
                <w:b/>
                <w:bCs/>
                <w:kern w:val="0"/>
                <w:sz w:val="24"/>
              </w:rPr>
              <w:t>.</w:t>
            </w:r>
            <w:r>
              <w:rPr>
                <w:rFonts w:ascii="Times New Roman" w:hAnsi="Times New Roman" w:eastAsia="仿宋_GB2312"/>
                <w:b/>
                <w:bCs/>
                <w:kern w:val="0"/>
                <w:sz w:val="24"/>
              </w:rPr>
              <w:t>0</w:t>
            </w:r>
            <w:r>
              <w:rPr>
                <w:rFonts w:ascii="Times New Roman" w:hAnsi="Times New Roman"/>
                <w:b/>
                <w:bCs/>
                <w:kern w:val="0"/>
                <w:sz w:val="24"/>
              </w:rPr>
              <w:t>.</w:t>
            </w:r>
            <w:r>
              <w:rPr>
                <w:rFonts w:ascii="Times New Roman" w:hAnsi="Times New Roman" w:eastAsia="仿宋_GB2312"/>
                <w:b/>
                <w:bCs/>
                <w:kern w:val="0"/>
                <w:sz w:val="24"/>
              </w:rPr>
              <w:t>3</w:t>
            </w:r>
          </w:p>
        </w:tc>
        <w:tc>
          <w:tcPr>
            <w:tcW w:w="3025" w:type="pct"/>
            <w:gridSpan w:val="2"/>
            <w:tcBorders>
              <w:top w:val="single" w:color="auto" w:sz="8"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
                <w:bCs/>
                <w:spacing w:val="-6"/>
                <w:kern w:val="0"/>
                <w:sz w:val="24"/>
              </w:rPr>
            </w:pPr>
            <w:r>
              <w:rPr>
                <w:rFonts w:ascii="Times New Roman" w:hAnsi="Times New Roman" w:eastAsia="仿宋_GB2312"/>
                <w:b/>
                <w:bCs/>
                <w:spacing w:val="-6"/>
                <w:kern w:val="0"/>
                <w:sz w:val="24"/>
              </w:rPr>
              <w:t>发生下列事故之一，不得评为绿色施工合格项目</w:t>
            </w:r>
          </w:p>
        </w:tc>
        <w:tc>
          <w:tcPr>
            <w:tcW w:w="1024" w:type="pct"/>
            <w:vMerge w:val="restart"/>
            <w:tcBorders>
              <w:top w:val="single" w:color="auto" w:sz="8"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spacing w:val="-10"/>
                <w:kern w:val="0"/>
                <w:sz w:val="24"/>
              </w:rPr>
            </w:pPr>
            <w:r>
              <w:rPr>
                <w:rFonts w:hint="eastAsia" w:ascii="方正书宋_GBK" w:hAnsi="Times New Roman" w:eastAsia="方正书宋_GBK"/>
                <w:spacing w:val="-10"/>
                <w:kern w:val="0"/>
                <w:sz w:val="24"/>
              </w:rPr>
              <w:t>“</w:t>
            </w:r>
            <w:r>
              <w:rPr>
                <w:rFonts w:ascii="Times New Roman" w:hAnsi="Times New Roman" w:eastAsia="仿宋_GB2312"/>
                <w:spacing w:val="-10"/>
                <w:kern w:val="0"/>
                <w:sz w:val="24"/>
              </w:rPr>
              <w:t>全部未发生</w:t>
            </w:r>
            <w:r>
              <w:rPr>
                <w:rFonts w:hint="eastAsia" w:ascii="方正书宋_GBK" w:hAnsi="Times New Roman" w:eastAsia="方正书宋_GBK"/>
                <w:spacing w:val="-10"/>
                <w:kern w:val="0"/>
                <w:sz w:val="24"/>
              </w:rPr>
              <w:t>”</w:t>
            </w:r>
            <w:r>
              <w:rPr>
                <w:rFonts w:ascii="Times New Roman" w:hAnsi="Times New Roman" w:eastAsia="仿宋_GB2312"/>
                <w:spacing w:val="-10"/>
                <w:kern w:val="0"/>
                <w:sz w:val="24"/>
              </w:rPr>
              <w:t>即没有发生任何一项事故，全部满足要求时，</w:t>
            </w:r>
            <w:r>
              <w:rPr>
                <w:rFonts w:ascii="Times New Roman" w:hAnsi="Times New Roman" w:eastAsia="仿宋_GB2312"/>
                <w:spacing w:val="-10"/>
                <w:sz w:val="24"/>
              </w:rPr>
              <w:t>进入</w:t>
            </w:r>
            <w:r>
              <w:rPr>
                <w:rFonts w:hint="eastAsia" w:ascii="方正书宋_GBK" w:hAnsi="Times New Roman" w:eastAsia="方正书宋_GBK"/>
                <w:spacing w:val="-10"/>
                <w:sz w:val="24"/>
              </w:rPr>
              <w:t>“</w:t>
            </w:r>
            <w:r>
              <w:rPr>
                <w:rFonts w:ascii="Times New Roman" w:hAnsi="Times New Roman" w:eastAsia="仿宋_GB2312"/>
                <w:spacing w:val="-10"/>
                <w:sz w:val="24"/>
              </w:rPr>
              <w:t>四节一环保</w:t>
            </w:r>
            <w:r>
              <w:rPr>
                <w:rFonts w:hint="eastAsia" w:ascii="方正书宋_GBK" w:hAnsi="Times New Roman" w:eastAsia="方正书宋_GBK"/>
                <w:spacing w:val="-10"/>
                <w:sz w:val="24"/>
              </w:rPr>
              <w:t>”</w:t>
            </w:r>
            <w:r>
              <w:rPr>
                <w:rFonts w:ascii="Times New Roman" w:hAnsi="Times New Roman" w:eastAsia="仿宋_GB2312"/>
                <w:spacing w:val="-10"/>
                <w:sz w:val="24"/>
              </w:rPr>
              <w:t>的要素评价流程</w:t>
            </w:r>
            <w:r>
              <w:rPr>
                <w:rFonts w:ascii="Times New Roman" w:hAnsi="Times New Roman" w:eastAsia="仿宋_GB2312"/>
                <w:spacing w:val="-10"/>
                <w:kern w:val="0"/>
                <w:sz w:val="24"/>
              </w:rPr>
              <w:t>；否则，为非绿色施工项目。</w:t>
            </w:r>
          </w:p>
        </w:tc>
        <w:tc>
          <w:tcPr>
            <w:tcW w:w="613" w:type="pct"/>
            <w:tcBorders>
              <w:top w:val="single" w:color="auto" w:sz="8"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Cs/>
                <w:kern w:val="0"/>
                <w:sz w:val="24"/>
              </w:rPr>
            </w:pPr>
            <w:r>
              <w:rPr>
                <w:rFonts w:ascii="Times New Roman" w:hAnsi="Times New Roman" w:eastAsia="仿宋_GB2312"/>
                <w:bCs/>
                <w:kern w:val="0"/>
                <w:sz w:val="24"/>
              </w:rPr>
              <w:t>1</w:t>
            </w:r>
          </w:p>
        </w:tc>
        <w:tc>
          <w:tcPr>
            <w:tcW w:w="3025"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发生安全生产死亡事故。</w:t>
            </w:r>
          </w:p>
        </w:tc>
        <w:tc>
          <w:tcPr>
            <w:tcW w:w="1024" w:type="pct"/>
            <w:vMerge w:val="continue"/>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p>
        </w:tc>
        <w:tc>
          <w:tcPr>
            <w:tcW w:w="613"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Cs/>
                <w:kern w:val="0"/>
                <w:sz w:val="24"/>
              </w:rPr>
            </w:pPr>
            <w:r>
              <w:rPr>
                <w:rFonts w:ascii="Times New Roman" w:hAnsi="Times New Roman" w:eastAsia="仿宋_GB2312"/>
                <w:bCs/>
                <w:kern w:val="0"/>
                <w:sz w:val="24"/>
              </w:rPr>
              <w:t>2</w:t>
            </w:r>
          </w:p>
        </w:tc>
        <w:tc>
          <w:tcPr>
            <w:tcW w:w="3025"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发生重大质量事故，并造成严重影响。</w:t>
            </w:r>
          </w:p>
        </w:tc>
        <w:tc>
          <w:tcPr>
            <w:tcW w:w="1024" w:type="pct"/>
            <w:vMerge w:val="continue"/>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p>
        </w:tc>
        <w:tc>
          <w:tcPr>
            <w:tcW w:w="613"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Cs/>
                <w:kern w:val="0"/>
                <w:sz w:val="24"/>
              </w:rPr>
            </w:pPr>
            <w:r>
              <w:rPr>
                <w:rFonts w:ascii="Times New Roman" w:hAnsi="Times New Roman" w:eastAsia="仿宋_GB2312"/>
                <w:bCs/>
                <w:kern w:val="0"/>
                <w:sz w:val="24"/>
              </w:rPr>
              <w:t>3</w:t>
            </w:r>
          </w:p>
        </w:tc>
        <w:tc>
          <w:tcPr>
            <w:tcW w:w="3025"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发生群体传染病、食物中毒等责任事故。</w:t>
            </w:r>
          </w:p>
        </w:tc>
        <w:tc>
          <w:tcPr>
            <w:tcW w:w="1024" w:type="pct"/>
            <w:vMerge w:val="continue"/>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p>
        </w:tc>
        <w:tc>
          <w:tcPr>
            <w:tcW w:w="613"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Cs/>
                <w:kern w:val="0"/>
                <w:sz w:val="24"/>
              </w:rPr>
            </w:pPr>
            <w:r>
              <w:rPr>
                <w:rFonts w:ascii="Times New Roman" w:hAnsi="Times New Roman" w:eastAsia="仿宋_GB2312"/>
                <w:bCs/>
                <w:kern w:val="0"/>
                <w:sz w:val="24"/>
              </w:rPr>
              <w:t>4</w:t>
            </w:r>
          </w:p>
        </w:tc>
        <w:tc>
          <w:tcPr>
            <w:tcW w:w="3025"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Cs/>
                <w:spacing w:val="-6"/>
                <w:kern w:val="0"/>
                <w:sz w:val="24"/>
              </w:rPr>
            </w:pPr>
            <w:r>
              <w:rPr>
                <w:rFonts w:ascii="Times New Roman" w:hAnsi="Times New Roman" w:eastAsia="仿宋_GB2312"/>
                <w:bCs/>
                <w:spacing w:val="-6"/>
                <w:kern w:val="0"/>
                <w:sz w:val="24"/>
              </w:rPr>
              <w:t>施工中因</w:t>
            </w:r>
            <w:r>
              <w:rPr>
                <w:rFonts w:hint="eastAsia" w:ascii="方正书宋_GBK" w:hAnsi="Times New Roman" w:eastAsia="方正书宋_GBK"/>
                <w:bCs/>
                <w:spacing w:val="-6"/>
                <w:kern w:val="0"/>
                <w:sz w:val="24"/>
              </w:rPr>
              <w:t>“</w:t>
            </w:r>
            <w:r>
              <w:rPr>
                <w:rFonts w:ascii="Times New Roman" w:hAnsi="Times New Roman" w:eastAsia="仿宋_GB2312"/>
                <w:bCs/>
                <w:spacing w:val="-6"/>
                <w:kern w:val="0"/>
                <w:sz w:val="24"/>
              </w:rPr>
              <w:t>四节一环保</w:t>
            </w:r>
            <w:r>
              <w:rPr>
                <w:rFonts w:hint="eastAsia" w:ascii="方正书宋_GBK" w:hAnsi="Times New Roman" w:eastAsia="方正书宋_GBK"/>
                <w:bCs/>
                <w:spacing w:val="-6"/>
                <w:kern w:val="0"/>
                <w:sz w:val="24"/>
              </w:rPr>
              <w:t>”</w:t>
            </w:r>
            <w:r>
              <w:rPr>
                <w:rFonts w:ascii="Times New Roman" w:hAnsi="Times New Roman" w:eastAsia="仿宋_GB2312"/>
                <w:bCs/>
                <w:spacing w:val="-6"/>
                <w:kern w:val="0"/>
                <w:sz w:val="24"/>
              </w:rPr>
              <w:t>问题被政府管理部门处罚。</w:t>
            </w:r>
          </w:p>
        </w:tc>
        <w:tc>
          <w:tcPr>
            <w:tcW w:w="1024" w:type="pct"/>
            <w:vMerge w:val="continue"/>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p>
        </w:tc>
        <w:tc>
          <w:tcPr>
            <w:tcW w:w="613"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Cs/>
                <w:kern w:val="0"/>
                <w:sz w:val="24"/>
              </w:rPr>
            </w:pPr>
            <w:r>
              <w:rPr>
                <w:rFonts w:ascii="Times New Roman" w:hAnsi="Times New Roman" w:eastAsia="仿宋_GB2312"/>
                <w:bCs/>
                <w:kern w:val="0"/>
                <w:sz w:val="24"/>
              </w:rPr>
              <w:t>5</w:t>
            </w:r>
          </w:p>
        </w:tc>
        <w:tc>
          <w:tcPr>
            <w:tcW w:w="3025"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违反国家有关</w:t>
            </w:r>
            <w:r>
              <w:rPr>
                <w:rFonts w:hint="eastAsia" w:ascii="方正书宋_GBK" w:hAnsi="Times New Roman" w:eastAsia="方正书宋_GBK"/>
                <w:bCs/>
                <w:kern w:val="0"/>
                <w:sz w:val="24"/>
              </w:rPr>
              <w:t>“</w:t>
            </w:r>
            <w:r>
              <w:rPr>
                <w:rFonts w:ascii="Times New Roman" w:hAnsi="Times New Roman" w:eastAsia="仿宋_GB2312"/>
                <w:bCs/>
                <w:kern w:val="0"/>
                <w:sz w:val="24"/>
              </w:rPr>
              <w:t>四节一环保</w:t>
            </w:r>
            <w:r>
              <w:rPr>
                <w:rFonts w:hint="eastAsia" w:ascii="方正书宋_GBK" w:hAnsi="Times New Roman" w:eastAsia="方正书宋_GBK"/>
                <w:bCs/>
                <w:kern w:val="0"/>
                <w:sz w:val="24"/>
              </w:rPr>
              <w:t>”</w:t>
            </w:r>
            <w:r>
              <w:rPr>
                <w:rFonts w:ascii="Times New Roman" w:hAnsi="Times New Roman" w:eastAsia="仿宋_GB2312"/>
                <w:bCs/>
                <w:kern w:val="0"/>
                <w:sz w:val="24"/>
              </w:rPr>
              <w:t>的法律法规，造成严重社会影响。</w:t>
            </w:r>
          </w:p>
        </w:tc>
        <w:tc>
          <w:tcPr>
            <w:tcW w:w="1024" w:type="pct"/>
            <w:vMerge w:val="continue"/>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p>
        </w:tc>
        <w:tc>
          <w:tcPr>
            <w:tcW w:w="613"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25" w:hRule="atLeast"/>
          <w:jc w:val="center"/>
        </w:trPr>
        <w:tc>
          <w:tcPr>
            <w:tcW w:w="337" w:type="pct"/>
            <w:tcBorders>
              <w:top w:val="single" w:color="auto" w:sz="2" w:space="0"/>
              <w:left w:val="single" w:color="auto" w:sz="8" w:space="0"/>
              <w:bottom w:val="single" w:color="auto" w:sz="8" w:space="0"/>
              <w:right w:val="single" w:color="auto" w:sz="2" w:space="0"/>
            </w:tcBorders>
            <w:vAlign w:val="center"/>
          </w:tcPr>
          <w:p>
            <w:pPr>
              <w:overflowPunct w:val="0"/>
              <w:spacing w:line="320" w:lineRule="exact"/>
              <w:jc w:val="center"/>
              <w:textAlignment w:val="center"/>
              <w:rPr>
                <w:rFonts w:ascii="Times New Roman" w:hAnsi="Times New Roman" w:eastAsia="仿宋_GB2312"/>
                <w:bCs/>
                <w:kern w:val="0"/>
                <w:sz w:val="24"/>
              </w:rPr>
            </w:pPr>
            <w:r>
              <w:rPr>
                <w:rFonts w:ascii="Times New Roman" w:hAnsi="Times New Roman" w:eastAsia="仿宋_GB2312"/>
                <w:bCs/>
                <w:kern w:val="0"/>
                <w:sz w:val="24"/>
              </w:rPr>
              <w:t>6</w:t>
            </w:r>
          </w:p>
        </w:tc>
        <w:tc>
          <w:tcPr>
            <w:tcW w:w="3025" w:type="pct"/>
            <w:gridSpan w:val="2"/>
            <w:tcBorders>
              <w:top w:val="single" w:color="auto" w:sz="2" w:space="0"/>
              <w:left w:val="single" w:color="auto" w:sz="2" w:space="0"/>
              <w:bottom w:val="single" w:color="auto" w:sz="8" w:space="0"/>
              <w:right w:val="single" w:color="auto" w:sz="2" w:space="0"/>
            </w:tcBorders>
            <w:vAlign w:val="center"/>
          </w:tcPr>
          <w:p>
            <w:pPr>
              <w:overflowPunct w:val="0"/>
              <w:spacing w:line="320" w:lineRule="exact"/>
              <w:textAlignment w:val="center"/>
              <w:rPr>
                <w:rFonts w:ascii="Times New Roman" w:hAnsi="Times New Roman" w:eastAsia="仿宋_GB2312"/>
                <w:bCs/>
                <w:kern w:val="0"/>
                <w:sz w:val="24"/>
              </w:rPr>
            </w:pPr>
            <w:r>
              <w:rPr>
                <w:rFonts w:ascii="Times New Roman" w:hAnsi="Times New Roman" w:eastAsia="仿宋_GB2312"/>
                <w:bCs/>
                <w:kern w:val="0"/>
                <w:sz w:val="24"/>
              </w:rPr>
              <w:t>施工扰民造成严重社会影响。</w:t>
            </w:r>
          </w:p>
        </w:tc>
        <w:tc>
          <w:tcPr>
            <w:tcW w:w="1024" w:type="pct"/>
            <w:vMerge w:val="continue"/>
            <w:tcBorders>
              <w:top w:val="single" w:color="auto" w:sz="2" w:space="0"/>
              <w:left w:val="single" w:color="auto" w:sz="2" w:space="0"/>
              <w:bottom w:val="single" w:color="auto" w:sz="8"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p>
        </w:tc>
        <w:tc>
          <w:tcPr>
            <w:tcW w:w="613" w:type="pct"/>
            <w:tcBorders>
              <w:top w:val="single" w:color="auto" w:sz="2" w:space="0"/>
              <w:left w:val="single" w:color="auto" w:sz="2" w:space="0"/>
              <w:bottom w:val="single" w:color="auto" w:sz="8"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bl>
    <w:p>
      <w:pPr>
        <w:spacing w:before="72" w:beforeLines="30" w:line="300" w:lineRule="exact"/>
        <w:ind w:firstLine="456" w:firstLineChars="200"/>
        <w:rPr>
          <w:rFonts w:ascii="Times New Roman" w:hAnsi="Times New Roman" w:eastAsia="仿宋_GB2312"/>
          <w:bCs/>
          <w:spacing w:val="-6"/>
          <w:kern w:val="0"/>
          <w:sz w:val="24"/>
        </w:rPr>
      </w:pPr>
      <w:r>
        <w:rPr>
          <w:rFonts w:ascii="Times New Roman" w:hAnsi="Times New Roman" w:eastAsia="仿宋_GB2312"/>
          <w:bCs/>
          <w:spacing w:val="-6"/>
          <w:kern w:val="0"/>
          <w:sz w:val="24"/>
        </w:rPr>
        <w:t>3</w:t>
      </w:r>
      <w:r>
        <w:rPr>
          <w:rFonts w:ascii="Times New Roman" w:hAnsi="Times New Roman"/>
          <w:bCs/>
          <w:spacing w:val="-6"/>
          <w:kern w:val="0"/>
          <w:sz w:val="24"/>
        </w:rPr>
        <w:t>.</w:t>
      </w:r>
      <w:r>
        <w:rPr>
          <w:rFonts w:ascii="Times New Roman" w:hAnsi="Times New Roman" w:eastAsia="仿宋_GB2312"/>
          <w:bCs/>
          <w:spacing w:val="-6"/>
          <w:kern w:val="0"/>
          <w:sz w:val="24"/>
        </w:rPr>
        <w:t>0</w:t>
      </w:r>
      <w:r>
        <w:rPr>
          <w:rFonts w:ascii="Times New Roman" w:hAnsi="Times New Roman"/>
          <w:bCs/>
          <w:spacing w:val="-6"/>
          <w:kern w:val="0"/>
          <w:sz w:val="24"/>
        </w:rPr>
        <w:t>.</w:t>
      </w:r>
      <w:r>
        <w:rPr>
          <w:rFonts w:ascii="Times New Roman" w:hAnsi="Times New Roman" w:eastAsia="仿宋_GB2312"/>
          <w:bCs/>
          <w:spacing w:val="-6"/>
          <w:kern w:val="0"/>
          <w:sz w:val="24"/>
        </w:rPr>
        <w:t>2</w:t>
      </w:r>
      <w:r>
        <w:rPr>
          <w:rFonts w:hint="eastAsia" w:ascii="Times New Roman" w:hAnsi="Times New Roman" w:eastAsia="仿宋_GB2312"/>
          <w:bCs/>
          <w:spacing w:val="-6"/>
          <w:kern w:val="0"/>
          <w:sz w:val="24"/>
        </w:rPr>
        <w:t>条符合</w:t>
      </w:r>
      <w:r>
        <w:rPr>
          <w:rFonts w:hint="eastAsia" w:ascii="方正书宋_GBK" w:hAnsi="Times New Roman" w:eastAsia="方正书宋_GBK"/>
          <w:bCs/>
          <w:spacing w:val="-6"/>
          <w:kern w:val="0"/>
          <w:sz w:val="24"/>
        </w:rPr>
        <w:t>“</w:t>
      </w:r>
      <w:r>
        <w:rPr>
          <w:rFonts w:hint="eastAsia" w:ascii="Times New Roman" w:hAnsi="Times New Roman" w:eastAsia="仿宋_GB2312"/>
          <w:bCs/>
          <w:spacing w:val="-6"/>
          <w:kern w:val="0"/>
          <w:sz w:val="24"/>
        </w:rPr>
        <w:t>√</w:t>
      </w:r>
      <w:r>
        <w:rPr>
          <w:rFonts w:hint="eastAsia" w:ascii="方正书宋_GBK" w:hAnsi="Times New Roman" w:eastAsia="方正书宋_GBK"/>
          <w:bCs/>
          <w:spacing w:val="-6"/>
          <w:kern w:val="0"/>
          <w:sz w:val="24"/>
        </w:rPr>
        <w:t>”</w:t>
      </w:r>
      <w:r>
        <w:rPr>
          <w:rFonts w:hint="eastAsia" w:ascii="Times New Roman" w:hAnsi="Times New Roman" w:eastAsia="仿宋_GB2312"/>
          <w:bCs/>
          <w:spacing w:val="-6"/>
          <w:kern w:val="0"/>
          <w:sz w:val="24"/>
        </w:rPr>
        <w:t>，不符合</w:t>
      </w:r>
      <w:r>
        <w:rPr>
          <w:rFonts w:hint="eastAsia" w:ascii="方正书宋_GBK" w:hAnsi="Times New Roman" w:eastAsia="方正书宋_GBK"/>
          <w:bCs/>
          <w:spacing w:val="-6"/>
          <w:kern w:val="0"/>
          <w:sz w:val="24"/>
        </w:rPr>
        <w:t>“</w:t>
      </w:r>
      <w:r>
        <w:rPr>
          <w:rFonts w:hint="eastAsia" w:ascii="宋体" w:hAnsi="宋体"/>
          <w:bCs/>
          <w:spacing w:val="-6"/>
          <w:kern w:val="0"/>
          <w:sz w:val="24"/>
        </w:rPr>
        <w:t>×</w:t>
      </w:r>
      <w:r>
        <w:rPr>
          <w:rFonts w:hint="eastAsia" w:ascii="方正书宋_GBK" w:hAnsi="Times New Roman" w:eastAsia="方正书宋_GBK"/>
          <w:bCs/>
          <w:spacing w:val="-6"/>
          <w:kern w:val="0"/>
          <w:sz w:val="24"/>
        </w:rPr>
        <w:t>”</w:t>
      </w:r>
      <w:r>
        <w:rPr>
          <w:rFonts w:hint="eastAsia" w:ascii="Times New Roman" w:hAnsi="Times New Roman" w:eastAsia="仿宋_GB2312"/>
          <w:bCs/>
          <w:spacing w:val="-6"/>
          <w:kern w:val="0"/>
          <w:sz w:val="24"/>
        </w:rPr>
        <w:t>；</w:t>
      </w:r>
      <w:r>
        <w:rPr>
          <w:rFonts w:ascii="Times New Roman" w:hAnsi="Times New Roman" w:eastAsia="仿宋_GB2312"/>
          <w:bCs/>
          <w:spacing w:val="-6"/>
          <w:kern w:val="0"/>
          <w:sz w:val="24"/>
        </w:rPr>
        <w:t>3</w:t>
      </w:r>
      <w:r>
        <w:rPr>
          <w:rFonts w:ascii="Times New Roman" w:hAnsi="Times New Roman"/>
          <w:bCs/>
          <w:spacing w:val="-6"/>
          <w:kern w:val="0"/>
          <w:sz w:val="24"/>
        </w:rPr>
        <w:t>.</w:t>
      </w:r>
      <w:r>
        <w:rPr>
          <w:rFonts w:ascii="Times New Roman" w:hAnsi="Times New Roman" w:eastAsia="仿宋_GB2312"/>
          <w:bCs/>
          <w:spacing w:val="-6"/>
          <w:kern w:val="0"/>
          <w:sz w:val="24"/>
        </w:rPr>
        <w:t>0</w:t>
      </w:r>
      <w:r>
        <w:rPr>
          <w:rFonts w:ascii="Times New Roman" w:hAnsi="Times New Roman"/>
          <w:bCs/>
          <w:spacing w:val="-6"/>
          <w:kern w:val="0"/>
          <w:sz w:val="24"/>
        </w:rPr>
        <w:t>.</w:t>
      </w:r>
      <w:r>
        <w:rPr>
          <w:rFonts w:ascii="Times New Roman" w:hAnsi="Times New Roman" w:eastAsia="仿宋_GB2312"/>
          <w:bCs/>
          <w:spacing w:val="-6"/>
          <w:kern w:val="0"/>
          <w:sz w:val="24"/>
        </w:rPr>
        <w:t>3</w:t>
      </w:r>
      <w:r>
        <w:rPr>
          <w:rFonts w:hint="eastAsia" w:ascii="Times New Roman" w:hAnsi="Times New Roman" w:eastAsia="仿宋_GB2312"/>
          <w:bCs/>
          <w:spacing w:val="-6"/>
          <w:kern w:val="0"/>
          <w:sz w:val="24"/>
        </w:rPr>
        <w:t>条未发生</w:t>
      </w:r>
      <w:r>
        <w:rPr>
          <w:rFonts w:hint="eastAsia" w:ascii="方正书宋_GBK" w:hAnsi="Times New Roman" w:eastAsia="方正书宋_GBK"/>
          <w:bCs/>
          <w:spacing w:val="-6"/>
          <w:kern w:val="0"/>
          <w:sz w:val="24"/>
        </w:rPr>
        <w:t>“</w:t>
      </w:r>
      <w:r>
        <w:rPr>
          <w:rFonts w:hint="eastAsia" w:ascii="Times New Roman" w:hAnsi="Times New Roman" w:eastAsia="仿宋_GB2312"/>
          <w:bCs/>
          <w:spacing w:val="-6"/>
          <w:kern w:val="0"/>
          <w:sz w:val="24"/>
        </w:rPr>
        <w:t>无</w:t>
      </w:r>
      <w:r>
        <w:rPr>
          <w:rFonts w:hint="eastAsia" w:ascii="方正书宋_GBK" w:hAnsi="Times New Roman" w:eastAsia="方正书宋_GBK"/>
          <w:bCs/>
          <w:spacing w:val="-6"/>
          <w:kern w:val="0"/>
          <w:sz w:val="24"/>
        </w:rPr>
        <w:t>”</w:t>
      </w:r>
      <w:r>
        <w:rPr>
          <w:rFonts w:hint="eastAsia" w:ascii="Times New Roman" w:hAnsi="Times New Roman" w:eastAsia="仿宋_GB2312"/>
          <w:bCs/>
          <w:spacing w:val="-6"/>
          <w:kern w:val="0"/>
          <w:sz w:val="24"/>
        </w:rPr>
        <w:t>；有发生填</w:t>
      </w:r>
      <w:r>
        <w:rPr>
          <w:rFonts w:hint="eastAsia" w:ascii="方正书宋_GBK" w:hAnsi="Times New Roman" w:eastAsia="方正书宋_GBK"/>
          <w:bCs/>
          <w:spacing w:val="-6"/>
          <w:kern w:val="0"/>
          <w:sz w:val="24"/>
        </w:rPr>
        <w:t>“</w:t>
      </w:r>
      <w:r>
        <w:rPr>
          <w:rFonts w:hint="eastAsia" w:ascii="Times New Roman" w:hAnsi="Times New Roman" w:eastAsia="仿宋_GB2312"/>
          <w:bCs/>
          <w:spacing w:val="-6"/>
          <w:kern w:val="0"/>
          <w:sz w:val="24"/>
        </w:rPr>
        <w:t>有</w:t>
      </w:r>
      <w:r>
        <w:rPr>
          <w:rFonts w:hint="eastAsia" w:ascii="方正书宋_GBK" w:hAnsi="Times New Roman" w:eastAsia="方正书宋_GBK"/>
          <w:bCs/>
          <w:spacing w:val="-6"/>
          <w:kern w:val="0"/>
          <w:sz w:val="24"/>
        </w:rPr>
        <w:t>”</w:t>
      </w:r>
    </w:p>
    <w:p>
      <w:pPr>
        <w:spacing w:line="579" w:lineRule="exact"/>
        <w:textAlignment w:val="center"/>
        <w:rPr>
          <w:rFonts w:ascii="Times New Roman" w:hAnsi="Times New Roman" w:eastAsia="黑体"/>
          <w:sz w:val="32"/>
        </w:rPr>
      </w:pPr>
      <w:r>
        <w:rPr>
          <w:rFonts w:hint="eastAsia" w:ascii="Times New Roman" w:hAnsi="Times New Roman" w:eastAsia="黑体"/>
          <w:sz w:val="32"/>
        </w:rPr>
        <w:t>附表2</w:t>
      </w:r>
      <w:r>
        <w:rPr>
          <w:rFonts w:hint="eastAsia" w:ascii="方正书宋_GBK" w:hAnsi="Times New Roman" w:eastAsia="方正书宋_GBK"/>
          <w:sz w:val="32"/>
        </w:rPr>
        <w:t>-</w:t>
      </w:r>
      <w:r>
        <w:rPr>
          <w:rFonts w:hint="eastAsia" w:ascii="Times New Roman" w:hAnsi="Times New Roman" w:eastAsia="黑体"/>
          <w:sz w:val="32"/>
        </w:rPr>
        <w:t>1</w:t>
      </w:r>
    </w:p>
    <w:p>
      <w:pPr>
        <w:spacing w:before="192" w:beforeLines="80" w:after="192" w:afterLines="80" w:line="579" w:lineRule="exact"/>
        <w:jc w:val="center"/>
        <w:rPr>
          <w:rFonts w:ascii="方正小标宋_GBK" w:hAnsi="华文中宋" w:eastAsia="方正小标宋_GBK"/>
          <w:sz w:val="38"/>
          <w:szCs w:val="38"/>
        </w:rPr>
      </w:pPr>
      <w:r>
        <w:rPr>
          <w:rFonts w:hint="eastAsia" w:ascii="方正小标宋_GBK" w:hAnsi="华文中宋" w:eastAsia="方正小标宋_GBK"/>
          <w:sz w:val="38"/>
          <w:szCs w:val="38"/>
        </w:rPr>
        <w:t>环境保护要素评价表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15"/>
        <w:gridCol w:w="1101"/>
        <w:gridCol w:w="3321"/>
        <w:gridCol w:w="541"/>
        <w:gridCol w:w="272"/>
        <w:gridCol w:w="1397"/>
        <w:gridCol w:w="86"/>
        <w:gridCol w:w="825"/>
        <w:gridCol w:w="36"/>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3" w:type="pct"/>
            <w:gridSpan w:val="2"/>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工程名称</w:t>
            </w:r>
          </w:p>
        </w:tc>
        <w:tc>
          <w:tcPr>
            <w:tcW w:w="2156"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p>
        </w:tc>
        <w:tc>
          <w:tcPr>
            <w:tcW w:w="932"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工程所在地</w:t>
            </w:r>
          </w:p>
        </w:tc>
        <w:tc>
          <w:tcPr>
            <w:tcW w:w="1009" w:type="pct"/>
            <w:gridSpan w:val="4"/>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3" w:type="pct"/>
            <w:gridSpan w:val="2"/>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申报单位名称</w:t>
            </w:r>
          </w:p>
        </w:tc>
        <w:tc>
          <w:tcPr>
            <w:tcW w:w="215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p>
        </w:tc>
        <w:tc>
          <w:tcPr>
            <w:tcW w:w="93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专家签字</w:t>
            </w:r>
          </w:p>
        </w:tc>
        <w:tc>
          <w:tcPr>
            <w:tcW w:w="1009" w:type="pct"/>
            <w:gridSpan w:val="4"/>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03" w:type="pct"/>
            <w:gridSpan w:val="2"/>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推荐单位名称</w:t>
            </w:r>
          </w:p>
        </w:tc>
        <w:tc>
          <w:tcPr>
            <w:tcW w:w="215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p>
        </w:tc>
        <w:tc>
          <w:tcPr>
            <w:tcW w:w="93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施工阶段</w:t>
            </w:r>
          </w:p>
        </w:tc>
        <w:tc>
          <w:tcPr>
            <w:tcW w:w="1009" w:type="pct"/>
            <w:gridSpan w:val="4"/>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restart"/>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控制项</w:t>
            </w: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条文编号及内容</w:t>
            </w:r>
          </w:p>
        </w:tc>
        <w:tc>
          <w:tcPr>
            <w:tcW w:w="93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评价标准</w:t>
            </w:r>
          </w:p>
        </w:tc>
        <w:tc>
          <w:tcPr>
            <w:tcW w:w="1009" w:type="pct"/>
            <w:gridSpan w:val="4"/>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kern w:val="0"/>
                <w:sz w:val="24"/>
              </w:rPr>
            </w:pPr>
            <w:r>
              <w:rPr>
                <w:rFonts w:ascii="Times New Roman" w:hAnsi="Times New Roman" w:eastAsia="仿宋_GB2312"/>
                <w:kern w:val="0"/>
                <w:sz w:val="24"/>
              </w:rPr>
              <w:t>5</w:t>
            </w:r>
            <w:r>
              <w:rPr>
                <w:rFonts w:ascii="Times New Roman" w:hAnsi="Times New Roman"/>
                <w:kern w:val="0"/>
                <w:sz w:val="24"/>
              </w:rPr>
              <w:t>.</w:t>
            </w:r>
            <w:r>
              <w:rPr>
                <w:rFonts w:ascii="Times New Roman" w:hAnsi="Times New Roman" w:eastAsia="仿宋_GB2312"/>
                <w:kern w:val="0"/>
                <w:sz w:val="24"/>
              </w:rPr>
              <w:t>1</w:t>
            </w:r>
            <w:r>
              <w:rPr>
                <w:rFonts w:ascii="Times New Roman" w:hAnsi="Times New Roman"/>
                <w:kern w:val="0"/>
                <w:sz w:val="24"/>
              </w:rPr>
              <w:t>.</w:t>
            </w:r>
            <w:r>
              <w:rPr>
                <w:rFonts w:ascii="Times New Roman" w:hAnsi="Times New Roman" w:eastAsia="仿宋_GB2312"/>
                <w:kern w:val="0"/>
                <w:sz w:val="24"/>
              </w:rPr>
              <w:t>1</w:t>
            </w:r>
            <w:r>
              <w:rPr>
                <w:rFonts w:hint="eastAsia" w:ascii="Times New Roman" w:hAnsi="Times New Roman" w:eastAsia="仿宋_GB2312"/>
                <w:kern w:val="0"/>
                <w:sz w:val="24"/>
              </w:rPr>
              <w:t>　</w:t>
            </w:r>
            <w:r>
              <w:rPr>
                <w:rFonts w:ascii="Times New Roman" w:hAnsi="Times New Roman" w:eastAsia="仿宋_GB2312"/>
                <w:kern w:val="0"/>
                <w:sz w:val="24"/>
              </w:rPr>
              <w:t>现场施工标牌应包括环境保护内容。</w:t>
            </w:r>
          </w:p>
        </w:tc>
        <w:tc>
          <w:tcPr>
            <w:tcW w:w="932" w:type="pct"/>
            <w:gridSpan w:val="2"/>
            <w:vMerge w:val="restar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spacing w:val="-10"/>
                <w:sz w:val="24"/>
              </w:rPr>
            </w:pPr>
            <w:r>
              <w:rPr>
                <w:rFonts w:ascii="Times New Roman" w:hAnsi="Times New Roman" w:eastAsia="仿宋_GB2312"/>
                <w:spacing w:val="-10"/>
                <w:kern w:val="0"/>
                <w:sz w:val="24"/>
              </w:rPr>
              <w:t>措施到位，全部满足要求，</w:t>
            </w:r>
            <w:r>
              <w:rPr>
                <w:rFonts w:ascii="Times New Roman" w:hAnsi="Times New Roman" w:eastAsia="仿宋_GB2312"/>
                <w:spacing w:val="-10"/>
                <w:sz w:val="24"/>
              </w:rPr>
              <w:t>进入一般项和优选项评价流程；</w:t>
            </w:r>
            <w:r>
              <w:rPr>
                <w:rFonts w:ascii="Times New Roman" w:hAnsi="Times New Roman" w:eastAsia="仿宋_GB2312"/>
                <w:spacing w:val="-10"/>
                <w:kern w:val="0"/>
                <w:sz w:val="24"/>
              </w:rPr>
              <w:t>否则，</w:t>
            </w:r>
            <w:r>
              <w:rPr>
                <w:rFonts w:ascii="Times New Roman" w:hAnsi="Times New Roman" w:eastAsia="仿宋_GB2312"/>
                <w:spacing w:val="-10"/>
                <w:sz w:val="24"/>
              </w:rPr>
              <w:t>为非绿色施工要素。</w:t>
            </w:r>
          </w:p>
        </w:tc>
        <w:tc>
          <w:tcPr>
            <w:tcW w:w="1009" w:type="pct"/>
            <w:gridSpan w:val="4"/>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kern w:val="0"/>
                <w:sz w:val="24"/>
              </w:rPr>
            </w:pPr>
            <w:r>
              <w:rPr>
                <w:rFonts w:ascii="Times New Roman" w:hAnsi="Times New Roman" w:eastAsia="仿宋_GB2312"/>
                <w:kern w:val="0"/>
                <w:sz w:val="24"/>
              </w:rPr>
              <w:t>5</w:t>
            </w:r>
            <w:r>
              <w:rPr>
                <w:rFonts w:ascii="Times New Roman" w:hAnsi="Times New Roman"/>
                <w:kern w:val="0"/>
                <w:sz w:val="24"/>
              </w:rPr>
              <w:t>.</w:t>
            </w:r>
            <w:r>
              <w:rPr>
                <w:rFonts w:ascii="Times New Roman" w:hAnsi="Times New Roman" w:eastAsia="仿宋_GB2312"/>
                <w:kern w:val="0"/>
                <w:sz w:val="24"/>
              </w:rPr>
              <w:t>1</w:t>
            </w:r>
            <w:r>
              <w:rPr>
                <w:rFonts w:ascii="Times New Roman" w:hAnsi="Times New Roman"/>
                <w:kern w:val="0"/>
                <w:sz w:val="24"/>
              </w:rPr>
              <w:t>.</w:t>
            </w:r>
            <w:r>
              <w:rPr>
                <w:rFonts w:ascii="Times New Roman" w:hAnsi="Times New Roman" w:eastAsia="仿宋_GB2312"/>
                <w:kern w:val="0"/>
                <w:sz w:val="24"/>
              </w:rPr>
              <w:t>2</w:t>
            </w:r>
            <w:r>
              <w:rPr>
                <w:rFonts w:hint="eastAsia" w:ascii="Times New Roman" w:hAnsi="Times New Roman" w:eastAsia="仿宋_GB2312"/>
                <w:kern w:val="0"/>
                <w:sz w:val="24"/>
              </w:rPr>
              <w:t>　</w:t>
            </w:r>
            <w:r>
              <w:rPr>
                <w:rFonts w:ascii="Times New Roman" w:hAnsi="Times New Roman" w:eastAsia="仿宋_GB2312"/>
                <w:spacing w:val="-6"/>
                <w:kern w:val="0"/>
                <w:sz w:val="24"/>
              </w:rPr>
              <w:t>施工现场应在醒目位置设环境保护标识。</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sz w:val="24"/>
              </w:rPr>
            </w:pPr>
          </w:p>
        </w:tc>
        <w:tc>
          <w:tcPr>
            <w:tcW w:w="1009" w:type="pct"/>
            <w:gridSpan w:val="4"/>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kern w:val="0"/>
                <w:sz w:val="24"/>
              </w:rPr>
            </w:pPr>
            <w:r>
              <w:rPr>
                <w:rFonts w:ascii="Times New Roman" w:hAnsi="Times New Roman" w:eastAsia="仿宋_GB2312"/>
                <w:kern w:val="0"/>
                <w:sz w:val="24"/>
              </w:rPr>
              <w:t>5</w:t>
            </w:r>
            <w:r>
              <w:rPr>
                <w:rFonts w:ascii="Times New Roman" w:hAnsi="Times New Roman"/>
                <w:kern w:val="0"/>
                <w:sz w:val="24"/>
              </w:rPr>
              <w:t>.</w:t>
            </w:r>
            <w:r>
              <w:rPr>
                <w:rFonts w:ascii="Times New Roman" w:hAnsi="Times New Roman" w:eastAsia="仿宋_GB2312"/>
                <w:kern w:val="0"/>
                <w:sz w:val="24"/>
              </w:rPr>
              <w:t>1</w:t>
            </w:r>
            <w:r>
              <w:rPr>
                <w:rFonts w:ascii="Times New Roman" w:hAnsi="Times New Roman"/>
                <w:kern w:val="0"/>
                <w:sz w:val="24"/>
              </w:rPr>
              <w:t>.</w:t>
            </w:r>
            <w:r>
              <w:rPr>
                <w:rFonts w:ascii="Times New Roman" w:hAnsi="Times New Roman" w:eastAsia="仿宋_GB2312"/>
                <w:kern w:val="0"/>
                <w:sz w:val="24"/>
              </w:rPr>
              <w:t>3</w:t>
            </w:r>
            <w:r>
              <w:rPr>
                <w:rFonts w:hint="eastAsia" w:ascii="Times New Roman" w:hAnsi="Times New Roman" w:eastAsia="仿宋_GB2312"/>
                <w:kern w:val="0"/>
                <w:sz w:val="24"/>
              </w:rPr>
              <w:t>　</w:t>
            </w:r>
            <w:r>
              <w:rPr>
                <w:rFonts w:ascii="Times New Roman" w:hAnsi="Times New Roman" w:eastAsia="仿宋_GB2312"/>
                <w:kern w:val="0"/>
                <w:sz w:val="24"/>
              </w:rPr>
              <w:t>施工现场的文物古迹和古树名木应采取有效保护措施。</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sz w:val="24"/>
              </w:rPr>
            </w:pPr>
          </w:p>
        </w:tc>
        <w:tc>
          <w:tcPr>
            <w:tcW w:w="1009" w:type="pct"/>
            <w:gridSpan w:val="4"/>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8"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kern w:val="0"/>
                <w:sz w:val="24"/>
              </w:rPr>
            </w:pPr>
            <w:r>
              <w:rPr>
                <w:rFonts w:ascii="Times New Roman" w:hAnsi="Times New Roman" w:eastAsia="仿宋_GB2312"/>
                <w:kern w:val="0"/>
                <w:sz w:val="24"/>
              </w:rPr>
              <w:t>5</w:t>
            </w:r>
            <w:r>
              <w:rPr>
                <w:rFonts w:ascii="Times New Roman" w:hAnsi="Times New Roman"/>
                <w:kern w:val="0"/>
                <w:sz w:val="24"/>
              </w:rPr>
              <w:t>.</w:t>
            </w:r>
            <w:r>
              <w:rPr>
                <w:rFonts w:ascii="Times New Roman" w:hAnsi="Times New Roman" w:eastAsia="仿宋_GB2312"/>
                <w:kern w:val="0"/>
                <w:sz w:val="24"/>
              </w:rPr>
              <w:t>1</w:t>
            </w:r>
            <w:r>
              <w:rPr>
                <w:rFonts w:ascii="Times New Roman" w:hAnsi="Times New Roman"/>
                <w:kern w:val="0"/>
                <w:sz w:val="24"/>
              </w:rPr>
              <w:t>.</w:t>
            </w:r>
            <w:r>
              <w:rPr>
                <w:rFonts w:ascii="Times New Roman" w:hAnsi="Times New Roman" w:eastAsia="仿宋_GB2312"/>
                <w:kern w:val="0"/>
                <w:sz w:val="24"/>
              </w:rPr>
              <w:t>4</w:t>
            </w:r>
            <w:r>
              <w:rPr>
                <w:rFonts w:hint="eastAsia" w:ascii="Times New Roman" w:hAnsi="Times New Roman" w:eastAsia="仿宋_GB2312"/>
                <w:kern w:val="0"/>
                <w:sz w:val="24"/>
              </w:rPr>
              <w:t>　</w:t>
            </w:r>
            <w:r>
              <w:rPr>
                <w:rFonts w:ascii="Times New Roman" w:hAnsi="Times New Roman" w:eastAsia="仿宋_GB2312"/>
                <w:kern w:val="0"/>
                <w:sz w:val="24"/>
              </w:rPr>
              <w:t>现场食堂应有卫生许可证，炊事员应持有效健康证明。</w:t>
            </w:r>
          </w:p>
        </w:tc>
        <w:tc>
          <w:tcPr>
            <w:tcW w:w="932" w:type="pct"/>
            <w:gridSpan w:val="2"/>
            <w:vMerge w:val="continue"/>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sz w:val="24"/>
              </w:rPr>
            </w:pPr>
          </w:p>
        </w:tc>
        <w:tc>
          <w:tcPr>
            <w:tcW w:w="1009" w:type="pct"/>
            <w:gridSpan w:val="4"/>
            <w:tcBorders>
              <w:top w:val="single" w:color="auto" w:sz="2" w:space="0"/>
              <w:left w:val="single" w:color="auto" w:sz="2" w:space="0"/>
              <w:bottom w:val="single" w:color="auto" w:sz="8"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restart"/>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一般项</w:t>
            </w:r>
          </w:p>
        </w:tc>
        <w:tc>
          <w:tcPr>
            <w:tcW w:w="2772" w:type="pct"/>
            <w:gridSpan w:val="3"/>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条文编号及要求</w:t>
            </w:r>
          </w:p>
        </w:tc>
        <w:tc>
          <w:tcPr>
            <w:tcW w:w="932"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计分标准</w:t>
            </w:r>
          </w:p>
        </w:tc>
        <w:tc>
          <w:tcPr>
            <w:tcW w:w="508"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应得分</w:t>
            </w:r>
          </w:p>
        </w:tc>
        <w:tc>
          <w:tcPr>
            <w:tcW w:w="501" w:type="pct"/>
            <w:gridSpan w:val="2"/>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kern w:val="0"/>
                <w:sz w:val="24"/>
              </w:rPr>
            </w:pPr>
            <w:r>
              <w:rPr>
                <w:rFonts w:ascii="Times New Roman" w:hAnsi="Times New Roman" w:eastAsia="仿宋_GB2312"/>
                <w:b/>
                <w:sz w:val="24"/>
              </w:rPr>
              <w:t>5</w:t>
            </w:r>
            <w:r>
              <w:rPr>
                <w:rFonts w:ascii="Times New Roman" w:hAnsi="Times New Roman"/>
                <w:b/>
                <w:sz w:val="24"/>
              </w:rPr>
              <w:t>.</w:t>
            </w:r>
            <w:r>
              <w:rPr>
                <w:rFonts w:ascii="Times New Roman" w:hAnsi="Times New Roman" w:eastAsia="仿宋_GB2312"/>
                <w:b/>
                <w:sz w:val="24"/>
              </w:rPr>
              <w:t>2</w:t>
            </w:r>
            <w:r>
              <w:rPr>
                <w:rFonts w:ascii="Times New Roman" w:hAnsi="Times New Roman"/>
                <w:b/>
                <w:sz w:val="24"/>
              </w:rPr>
              <w:t>.</w:t>
            </w:r>
            <w:r>
              <w:rPr>
                <w:rFonts w:ascii="Times New Roman" w:hAnsi="Times New Roman" w:eastAsia="仿宋_GB2312"/>
                <w:b/>
                <w:sz w:val="24"/>
              </w:rPr>
              <w:t>1</w:t>
            </w:r>
            <w:r>
              <w:rPr>
                <w:rFonts w:hint="eastAsia" w:ascii="Times New Roman" w:hAnsi="Times New Roman" w:eastAsia="仿宋_GB2312"/>
                <w:b/>
                <w:sz w:val="24"/>
              </w:rPr>
              <w:t>　</w:t>
            </w:r>
            <w:r>
              <w:rPr>
                <w:rFonts w:ascii="Times New Roman" w:hAnsi="Times New Roman" w:eastAsia="仿宋_GB2312"/>
                <w:b/>
                <w:sz w:val="24"/>
              </w:rPr>
              <w:t>资源保护应符合下列规定：</w:t>
            </w:r>
          </w:p>
        </w:tc>
        <w:tc>
          <w:tcPr>
            <w:tcW w:w="932" w:type="pct"/>
            <w:gridSpan w:val="2"/>
            <w:vMerge w:val="restar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sz w:val="24"/>
              </w:rPr>
            </w:pPr>
            <w:r>
              <w:rPr>
                <w:rFonts w:ascii="Times New Roman" w:hAnsi="Times New Roman" w:eastAsia="仿宋_GB2312"/>
                <w:sz w:val="24"/>
              </w:rPr>
              <w:t>每一条目得分据现场实际，在0</w:t>
            </w:r>
            <w:r>
              <w:rPr>
                <w:rFonts w:hint="eastAsia" w:ascii="方正书宋_GBK" w:hAnsi="Times New Roman" w:eastAsia="方正书宋_GBK"/>
                <w:sz w:val="24"/>
              </w:rPr>
              <w:t>-</w:t>
            </w:r>
            <w:r>
              <w:rPr>
                <w:rFonts w:ascii="Times New Roman" w:hAnsi="Times New Roman" w:eastAsia="仿宋_GB2312"/>
                <w:sz w:val="24"/>
              </w:rPr>
              <w:t>2分之间选择：</w:t>
            </w:r>
          </w:p>
          <w:p>
            <w:pPr>
              <w:tabs>
                <w:tab w:val="left" w:pos="360"/>
              </w:tabs>
              <w:overflowPunct w:val="0"/>
              <w:spacing w:line="296" w:lineRule="exact"/>
              <w:textAlignment w:val="center"/>
              <w:rPr>
                <w:rFonts w:ascii="Times New Roman" w:hAnsi="Times New Roman" w:eastAsia="仿宋_GB2312"/>
                <w:kern w:val="0"/>
                <w:sz w:val="24"/>
              </w:rPr>
            </w:pPr>
            <w:r>
              <w:rPr>
                <w:rFonts w:hint="eastAsia" w:ascii="宋体" w:hAnsi="宋体" w:cs="宋体"/>
                <w:kern w:val="0"/>
                <w:sz w:val="24"/>
              </w:rPr>
              <w:t>①</w:t>
            </w:r>
            <w:r>
              <w:rPr>
                <w:rFonts w:ascii="Times New Roman" w:hAnsi="Times New Roman" w:eastAsia="仿宋_GB2312"/>
                <w:kern w:val="0"/>
                <w:sz w:val="24"/>
              </w:rPr>
              <w:t>措施到位，满足考评指标要求。</w:t>
            </w:r>
          </w:p>
          <w:p>
            <w:pPr>
              <w:overflowPunct w:val="0"/>
              <w:spacing w:line="296" w:lineRule="exact"/>
              <w:textAlignment w:val="center"/>
              <w:rPr>
                <w:rFonts w:ascii="Times New Roman" w:hAnsi="Times New Roman" w:eastAsia="仿宋_GB2312"/>
                <w:kern w:val="0"/>
                <w:sz w:val="24"/>
              </w:rPr>
            </w:pPr>
            <w:r>
              <w:rPr>
                <w:rFonts w:ascii="Times New Roman" w:hAnsi="Times New Roman" w:eastAsia="仿宋_GB2312"/>
                <w:kern w:val="0"/>
                <w:sz w:val="24"/>
              </w:rPr>
              <w:t>得分：2</w:t>
            </w:r>
            <w:r>
              <w:rPr>
                <w:rFonts w:ascii="Times New Roman" w:hAnsi="Times New Roman"/>
                <w:kern w:val="0"/>
                <w:sz w:val="24"/>
              </w:rPr>
              <w:t>.</w:t>
            </w:r>
            <w:r>
              <w:rPr>
                <w:rFonts w:ascii="Times New Roman" w:hAnsi="Times New Roman" w:eastAsia="仿宋_GB2312"/>
                <w:kern w:val="0"/>
                <w:sz w:val="24"/>
              </w:rPr>
              <w:t>0</w:t>
            </w:r>
          </w:p>
          <w:p>
            <w:pPr>
              <w:tabs>
                <w:tab w:val="left" w:pos="360"/>
              </w:tabs>
              <w:overflowPunct w:val="0"/>
              <w:spacing w:line="296" w:lineRule="exact"/>
              <w:textAlignment w:val="center"/>
              <w:rPr>
                <w:rFonts w:hint="eastAsia" w:ascii="Times New Roman" w:hAnsi="Times New Roman" w:eastAsia="仿宋_GB2312"/>
                <w:spacing w:val="-10"/>
                <w:kern w:val="0"/>
                <w:sz w:val="24"/>
                <w:lang w:eastAsia="zh-CN"/>
              </w:rPr>
            </w:pPr>
            <w:r>
              <w:rPr>
                <w:rFonts w:hint="eastAsia" w:ascii="宋体" w:hAnsi="宋体" w:cs="宋体"/>
                <w:kern w:val="0"/>
                <w:sz w:val="24"/>
              </w:rPr>
              <w:t>②</w:t>
            </w:r>
            <w:r>
              <w:rPr>
                <w:rFonts w:ascii="Times New Roman" w:hAnsi="Times New Roman" w:eastAsia="仿宋_GB2312"/>
                <w:spacing w:val="-10"/>
                <w:kern w:val="0"/>
                <w:sz w:val="24"/>
              </w:rPr>
              <w:t>措施基本到位，部分满足考评指标要求。</w:t>
            </w:r>
          </w:p>
          <w:p>
            <w:pPr>
              <w:tabs>
                <w:tab w:val="left" w:pos="360"/>
              </w:tabs>
              <w:overflowPunct w:val="0"/>
              <w:spacing w:line="296" w:lineRule="exact"/>
              <w:textAlignment w:val="center"/>
              <w:rPr>
                <w:rFonts w:ascii="Times New Roman" w:hAnsi="Times New Roman" w:eastAsia="仿宋_GB2312"/>
                <w:kern w:val="0"/>
                <w:sz w:val="24"/>
              </w:rPr>
            </w:pPr>
            <w:r>
              <w:rPr>
                <w:rFonts w:ascii="Times New Roman" w:hAnsi="Times New Roman" w:eastAsia="仿宋_GB2312"/>
                <w:kern w:val="0"/>
                <w:sz w:val="24"/>
              </w:rPr>
              <w:t>得分：1</w:t>
            </w:r>
            <w:r>
              <w:rPr>
                <w:rFonts w:ascii="Times New Roman" w:hAnsi="Times New Roman"/>
                <w:kern w:val="0"/>
                <w:sz w:val="24"/>
              </w:rPr>
              <w:t>.</w:t>
            </w:r>
            <w:r>
              <w:rPr>
                <w:rFonts w:ascii="Times New Roman" w:hAnsi="Times New Roman" w:eastAsia="仿宋_GB2312"/>
                <w:kern w:val="0"/>
                <w:sz w:val="24"/>
              </w:rPr>
              <w:t>0</w:t>
            </w:r>
          </w:p>
          <w:p>
            <w:pPr>
              <w:tabs>
                <w:tab w:val="left" w:pos="360"/>
              </w:tabs>
              <w:overflowPunct w:val="0"/>
              <w:spacing w:line="296" w:lineRule="exact"/>
              <w:textAlignment w:val="center"/>
              <w:rPr>
                <w:rFonts w:ascii="Times New Roman" w:hAnsi="Times New Roman" w:eastAsia="仿宋_GB2312"/>
                <w:kern w:val="0"/>
                <w:sz w:val="24"/>
              </w:rPr>
            </w:pPr>
            <w:r>
              <w:rPr>
                <w:rFonts w:hint="eastAsia" w:ascii="宋体" w:hAnsi="宋体" w:cs="宋体"/>
                <w:kern w:val="0"/>
                <w:sz w:val="24"/>
                <w:lang w:eastAsia="ja-JP"/>
              </w:rPr>
              <w:t>③</w:t>
            </w:r>
            <w:r>
              <w:rPr>
                <w:rFonts w:ascii="Times New Roman" w:hAnsi="Times New Roman" w:eastAsia="仿宋_GB2312"/>
                <w:kern w:val="0"/>
                <w:sz w:val="24"/>
              </w:rPr>
              <w:t>措施不到位，不满足考评指标要求。得分：0</w:t>
            </w:r>
          </w:p>
        </w:tc>
        <w:tc>
          <w:tcPr>
            <w:tcW w:w="50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0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sz w:val="24"/>
              </w:rPr>
            </w:pPr>
            <w:r>
              <w:rPr>
                <w:rFonts w:ascii="Times New Roman" w:hAnsi="Times New Roman" w:eastAsia="仿宋_GB2312"/>
                <w:kern w:val="0"/>
                <w:sz w:val="24"/>
              </w:rPr>
              <w:t>1 应保护场地四周原有地下水形态，减少抽取地下水。</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0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50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sz w:val="24"/>
              </w:rPr>
            </w:pPr>
            <w:r>
              <w:rPr>
                <w:rFonts w:ascii="Times New Roman" w:hAnsi="Times New Roman" w:eastAsia="仿宋_GB2312"/>
                <w:kern w:val="0"/>
                <w:sz w:val="24"/>
              </w:rPr>
              <w:t>2 危险品、化学品存放处及污物排放应采取隔离措施。</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0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50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sz w:val="24"/>
              </w:rPr>
            </w:pPr>
            <w:r>
              <w:rPr>
                <w:rFonts w:ascii="Times New Roman" w:hAnsi="Times New Roman" w:eastAsia="仿宋_GB2312"/>
                <w:b/>
                <w:sz w:val="24"/>
              </w:rPr>
              <w:t>5</w:t>
            </w:r>
            <w:r>
              <w:rPr>
                <w:rFonts w:ascii="Times New Roman" w:hAnsi="Times New Roman"/>
                <w:b/>
                <w:sz w:val="24"/>
              </w:rPr>
              <w:t>.</w:t>
            </w:r>
            <w:r>
              <w:rPr>
                <w:rFonts w:ascii="Times New Roman" w:hAnsi="Times New Roman" w:eastAsia="仿宋_GB2312"/>
                <w:b/>
                <w:sz w:val="24"/>
              </w:rPr>
              <w:t>2</w:t>
            </w:r>
            <w:r>
              <w:rPr>
                <w:rFonts w:ascii="Times New Roman" w:hAnsi="Times New Roman"/>
                <w:b/>
                <w:sz w:val="24"/>
              </w:rPr>
              <w:t>.</w:t>
            </w:r>
            <w:r>
              <w:rPr>
                <w:rFonts w:ascii="Times New Roman" w:hAnsi="Times New Roman" w:eastAsia="仿宋_GB2312"/>
                <w:b/>
                <w:sz w:val="24"/>
              </w:rPr>
              <w:t>2</w:t>
            </w:r>
            <w:r>
              <w:rPr>
                <w:rFonts w:hint="eastAsia" w:ascii="Times New Roman" w:hAnsi="Times New Roman" w:eastAsia="仿宋_GB2312"/>
                <w:b/>
                <w:sz w:val="24"/>
              </w:rPr>
              <w:t>　</w:t>
            </w:r>
            <w:r>
              <w:rPr>
                <w:rFonts w:ascii="Times New Roman" w:hAnsi="Times New Roman" w:eastAsia="仿宋_GB2312"/>
                <w:b/>
                <w:sz w:val="24"/>
              </w:rPr>
              <w:t>人员健康应符合下列规定：</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0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50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4" w:lineRule="exact"/>
              <w:textAlignment w:val="center"/>
              <w:rPr>
                <w:rFonts w:ascii="Times New Roman" w:hAnsi="Times New Roman" w:eastAsia="仿宋_GB2312"/>
                <w:kern w:val="0"/>
                <w:sz w:val="24"/>
              </w:rPr>
            </w:pPr>
            <w:r>
              <w:rPr>
                <w:rFonts w:ascii="Times New Roman" w:hAnsi="Times New Roman" w:eastAsia="仿宋_GB2312"/>
                <w:kern w:val="0"/>
                <w:sz w:val="24"/>
              </w:rPr>
              <w:t>1 施工作业区和生活办公区应分开布置，生活设施应远离有毒有害物质。</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0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50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4" w:lineRule="exact"/>
              <w:textAlignment w:val="center"/>
              <w:rPr>
                <w:rFonts w:ascii="Times New Roman" w:hAnsi="Times New Roman" w:eastAsia="仿宋_GB2312"/>
                <w:kern w:val="0"/>
                <w:sz w:val="24"/>
              </w:rPr>
            </w:pPr>
            <w:r>
              <w:rPr>
                <w:rFonts w:ascii="Times New Roman" w:hAnsi="Times New Roman" w:eastAsia="仿宋_GB2312"/>
                <w:kern w:val="0"/>
                <w:sz w:val="24"/>
              </w:rPr>
              <w:t xml:space="preserve">2 </w:t>
            </w:r>
            <w:r>
              <w:rPr>
                <w:rFonts w:ascii="Times New Roman" w:hAnsi="Times New Roman" w:eastAsia="仿宋_GB2312"/>
                <w:spacing w:val="-6"/>
                <w:kern w:val="0"/>
                <w:sz w:val="24"/>
              </w:rPr>
              <w:t>生活区应有专人负责，应有消暑或保暖措施</w:t>
            </w:r>
            <w:r>
              <w:rPr>
                <w:rFonts w:ascii="Times New Roman" w:hAnsi="Times New Roman" w:eastAsia="仿宋_GB2312"/>
                <w:kern w:val="0"/>
                <w:sz w:val="24"/>
              </w:rPr>
              <w:t>。</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0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50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4" w:lineRule="exact"/>
              <w:textAlignment w:val="center"/>
              <w:rPr>
                <w:rFonts w:ascii="Times New Roman" w:hAnsi="Times New Roman" w:eastAsia="仿宋_GB2312"/>
                <w:kern w:val="0"/>
                <w:sz w:val="24"/>
              </w:rPr>
            </w:pPr>
            <w:r>
              <w:rPr>
                <w:rFonts w:ascii="Times New Roman" w:hAnsi="Times New Roman" w:eastAsia="仿宋_GB2312"/>
                <w:kern w:val="0"/>
                <w:sz w:val="24"/>
              </w:rPr>
              <w:t xml:space="preserve">3 </w:t>
            </w:r>
            <w:r>
              <w:rPr>
                <w:rFonts w:ascii="Times New Roman" w:hAnsi="Times New Roman" w:eastAsia="仿宋_GB2312"/>
                <w:spacing w:val="-10"/>
                <w:kern w:val="0"/>
                <w:sz w:val="24"/>
              </w:rPr>
              <w:t>现场工人劳动强度和工作时间应符合现行国家标准《体力劳动强度等级》GB3869的有关规定。</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0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50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4" w:lineRule="exact"/>
              <w:textAlignment w:val="center"/>
              <w:rPr>
                <w:rFonts w:ascii="Times New Roman" w:hAnsi="Times New Roman" w:eastAsia="仿宋_GB2312"/>
                <w:sz w:val="24"/>
              </w:rPr>
            </w:pPr>
            <w:r>
              <w:rPr>
                <w:rFonts w:ascii="Times New Roman" w:hAnsi="Times New Roman" w:eastAsia="仿宋_GB2312"/>
                <w:kern w:val="0"/>
                <w:sz w:val="24"/>
              </w:rPr>
              <w:t>4 从事有毒、有害、有刺激性气味和强光、强噪音施工的人员应佩戴与其相应的防护器具。</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0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50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4" w:lineRule="exact"/>
              <w:textAlignment w:val="center"/>
              <w:rPr>
                <w:rFonts w:ascii="Times New Roman" w:hAnsi="Times New Roman" w:eastAsia="仿宋_GB2312"/>
                <w:sz w:val="24"/>
              </w:rPr>
            </w:pPr>
            <w:r>
              <w:rPr>
                <w:rFonts w:ascii="Times New Roman" w:hAnsi="Times New Roman" w:eastAsia="仿宋_GB2312"/>
                <w:kern w:val="0"/>
                <w:sz w:val="24"/>
              </w:rPr>
              <w:t>5 深井、密闭环境、防水和室内装修施工应有自然通风或临时通风设施。</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0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50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4" w:lineRule="exact"/>
              <w:textAlignment w:val="center"/>
              <w:rPr>
                <w:rFonts w:ascii="Times New Roman" w:hAnsi="Times New Roman" w:eastAsia="仿宋_GB2312"/>
                <w:sz w:val="24"/>
              </w:rPr>
            </w:pPr>
            <w:r>
              <w:rPr>
                <w:rFonts w:ascii="Times New Roman" w:hAnsi="Times New Roman" w:eastAsia="仿宋_GB2312"/>
                <w:kern w:val="0"/>
                <w:sz w:val="24"/>
              </w:rPr>
              <w:t xml:space="preserve">6 </w:t>
            </w:r>
            <w:r>
              <w:rPr>
                <w:rFonts w:ascii="Times New Roman" w:hAnsi="Times New Roman" w:eastAsia="仿宋_GB2312"/>
                <w:spacing w:val="-6"/>
                <w:kern w:val="0"/>
                <w:sz w:val="24"/>
              </w:rPr>
              <w:t>现场危险设备、地段、有毒物品存放地应配置醒目安全标志，施工应采取有效防毒、防污、防尘、防潮、通风等措施，应加强人员健康管理。</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0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50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4" w:lineRule="exact"/>
              <w:textAlignment w:val="center"/>
              <w:rPr>
                <w:rFonts w:ascii="Times New Roman" w:hAnsi="Times New Roman" w:eastAsia="仿宋_GB2312"/>
                <w:sz w:val="24"/>
              </w:rPr>
            </w:pPr>
            <w:r>
              <w:rPr>
                <w:rFonts w:ascii="Times New Roman" w:hAnsi="Times New Roman" w:eastAsia="仿宋_GB2312"/>
                <w:kern w:val="0"/>
                <w:sz w:val="24"/>
              </w:rPr>
              <w:t>7 厕所、卫生设施、排水沟及阴暗潮湿地带应定期消毒。</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0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50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4" w:lineRule="exact"/>
              <w:textAlignment w:val="center"/>
              <w:rPr>
                <w:rFonts w:ascii="Times New Roman" w:hAnsi="Times New Roman" w:eastAsia="仿宋_GB2312"/>
                <w:sz w:val="24"/>
              </w:rPr>
            </w:pPr>
            <w:r>
              <w:rPr>
                <w:rFonts w:ascii="Times New Roman" w:hAnsi="Times New Roman" w:eastAsia="仿宋_GB2312"/>
                <w:kern w:val="0"/>
                <w:sz w:val="24"/>
              </w:rPr>
              <w:t>8 食堂各类器具应清洁，个人卫生、操作行为应规范。</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0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50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kern w:val="0"/>
                <w:sz w:val="24"/>
              </w:rPr>
            </w:pPr>
            <w:r>
              <w:rPr>
                <w:rFonts w:ascii="Times New Roman" w:hAnsi="Times New Roman" w:eastAsia="仿宋_GB2312"/>
                <w:b/>
                <w:sz w:val="24"/>
              </w:rPr>
              <w:t>5</w:t>
            </w:r>
            <w:r>
              <w:rPr>
                <w:rFonts w:ascii="Times New Roman" w:hAnsi="Times New Roman"/>
                <w:b/>
                <w:sz w:val="24"/>
              </w:rPr>
              <w:t>.</w:t>
            </w:r>
            <w:r>
              <w:rPr>
                <w:rFonts w:ascii="Times New Roman" w:hAnsi="Times New Roman" w:eastAsia="仿宋_GB2312"/>
                <w:b/>
                <w:sz w:val="24"/>
              </w:rPr>
              <w:t>2</w:t>
            </w:r>
            <w:r>
              <w:rPr>
                <w:rFonts w:ascii="Times New Roman" w:hAnsi="Times New Roman"/>
                <w:b/>
                <w:sz w:val="24"/>
              </w:rPr>
              <w:t>.</w:t>
            </w:r>
            <w:r>
              <w:rPr>
                <w:rFonts w:ascii="Times New Roman" w:hAnsi="Times New Roman" w:eastAsia="仿宋_GB2312"/>
                <w:b/>
                <w:sz w:val="24"/>
              </w:rPr>
              <w:t>3</w:t>
            </w:r>
            <w:r>
              <w:rPr>
                <w:rFonts w:hint="eastAsia" w:ascii="Times New Roman" w:hAnsi="Times New Roman" w:eastAsia="仿宋_GB2312"/>
                <w:b/>
                <w:sz w:val="24"/>
              </w:rPr>
              <w:t>　</w:t>
            </w:r>
            <w:r>
              <w:rPr>
                <w:rFonts w:ascii="Times New Roman" w:hAnsi="Times New Roman" w:eastAsia="仿宋_GB2312"/>
                <w:b/>
                <w:sz w:val="24"/>
              </w:rPr>
              <w:t>扬尘控制应符合下列规定：</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0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50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kern w:val="0"/>
                <w:sz w:val="24"/>
              </w:rPr>
            </w:pPr>
            <w:r>
              <w:rPr>
                <w:rFonts w:ascii="Times New Roman" w:hAnsi="Times New Roman" w:eastAsia="仿宋_GB2312"/>
                <w:kern w:val="0"/>
                <w:sz w:val="24"/>
              </w:rPr>
              <w:t>1 现场应建立洒水清扫制度，配备洒水设备，并应有专人负责。</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0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50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772"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textAlignment w:val="center"/>
              <w:rPr>
                <w:rFonts w:ascii="Times New Roman" w:hAnsi="Times New Roman" w:eastAsia="仿宋_GB2312"/>
                <w:kern w:val="0"/>
                <w:sz w:val="24"/>
              </w:rPr>
            </w:pPr>
            <w:r>
              <w:rPr>
                <w:rFonts w:ascii="Times New Roman" w:hAnsi="Times New Roman" w:eastAsia="仿宋_GB2312"/>
                <w:kern w:val="0"/>
                <w:sz w:val="24"/>
              </w:rPr>
              <w:t xml:space="preserve">2 </w:t>
            </w:r>
            <w:r>
              <w:rPr>
                <w:rFonts w:ascii="Times New Roman" w:hAnsi="Times New Roman" w:eastAsia="仿宋_GB2312"/>
                <w:spacing w:val="-12"/>
                <w:kern w:val="0"/>
                <w:sz w:val="24"/>
              </w:rPr>
              <w:t>对裸露地面、集中堆放的土方应采取抑尘措施。</w:t>
            </w:r>
          </w:p>
        </w:tc>
        <w:tc>
          <w:tcPr>
            <w:tcW w:w="932"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08"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50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restart"/>
            <w:tcBorders>
              <w:left w:val="single" w:color="auto" w:sz="8" w:space="0"/>
              <w:bottom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一般项</w:t>
            </w:r>
          </w:p>
        </w:tc>
        <w:tc>
          <w:tcPr>
            <w:tcW w:w="2924" w:type="pct"/>
            <w:gridSpan w:val="4"/>
            <w:tcBorders>
              <w:bottom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条文编号及内容</w:t>
            </w:r>
          </w:p>
        </w:tc>
        <w:tc>
          <w:tcPr>
            <w:tcW w:w="827" w:type="pct"/>
            <w:gridSpan w:val="2"/>
            <w:tcBorders>
              <w:bottom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计分标准</w:t>
            </w:r>
          </w:p>
        </w:tc>
        <w:tc>
          <w:tcPr>
            <w:tcW w:w="481" w:type="pct"/>
            <w:gridSpan w:val="2"/>
            <w:tcBorders>
              <w:bottom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应得分</w:t>
            </w:r>
          </w:p>
        </w:tc>
        <w:tc>
          <w:tcPr>
            <w:tcW w:w="481" w:type="pct"/>
            <w:tcBorders>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实得分</w:t>
            </w: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tcBorders>
              <w:top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3 运送土方、渣土等易产生扬尘的车辆应采取封闭或遮盖措施。</w:t>
            </w:r>
          </w:p>
        </w:tc>
        <w:tc>
          <w:tcPr>
            <w:tcW w:w="827" w:type="pct"/>
            <w:gridSpan w:val="2"/>
            <w:vMerge w:val="restart"/>
            <w:tcBorders>
              <w:top w:val="single" w:color="auto" w:sz="2" w:space="0"/>
            </w:tcBorders>
            <w:shd w:val="clear" w:color="auto" w:fill="auto"/>
            <w:vAlign w:val="center"/>
          </w:tcPr>
          <w:p>
            <w:pPr>
              <w:overflowPunct w:val="0"/>
              <w:spacing w:line="320" w:lineRule="exact"/>
              <w:textAlignment w:val="center"/>
              <w:rPr>
                <w:rFonts w:ascii="Times New Roman" w:hAnsi="Times New Roman" w:eastAsia="仿宋_GB2312"/>
                <w:spacing w:val="-10"/>
                <w:sz w:val="24"/>
              </w:rPr>
            </w:pPr>
            <w:r>
              <w:rPr>
                <w:rFonts w:ascii="Times New Roman" w:hAnsi="Times New Roman" w:eastAsia="仿宋_GB2312"/>
                <w:spacing w:val="-10"/>
                <w:sz w:val="24"/>
              </w:rPr>
              <w:t>每一条目得分据现场实际，在0</w:t>
            </w:r>
            <w:r>
              <w:rPr>
                <w:rFonts w:hint="eastAsia" w:ascii="方正书宋_GBK" w:hAnsi="Times New Roman" w:eastAsia="方正书宋_GBK"/>
                <w:spacing w:val="-10"/>
                <w:sz w:val="24"/>
              </w:rPr>
              <w:t>-</w:t>
            </w:r>
            <w:r>
              <w:rPr>
                <w:rFonts w:ascii="Times New Roman" w:hAnsi="Times New Roman" w:eastAsia="仿宋_GB2312"/>
                <w:spacing w:val="-10"/>
                <w:sz w:val="24"/>
              </w:rPr>
              <w:t>2分之间选择：</w:t>
            </w:r>
          </w:p>
          <w:p>
            <w:pPr>
              <w:tabs>
                <w:tab w:val="left" w:pos="360"/>
              </w:tabs>
              <w:overflowPunct w:val="0"/>
              <w:spacing w:line="320" w:lineRule="exact"/>
              <w:textAlignment w:val="center"/>
              <w:rPr>
                <w:rFonts w:hint="eastAsia" w:ascii="Times New Roman" w:hAnsi="Times New Roman" w:eastAsia="仿宋_GB2312"/>
                <w:spacing w:val="-10"/>
                <w:kern w:val="0"/>
                <w:sz w:val="24"/>
                <w:lang w:eastAsia="zh-CN"/>
              </w:rPr>
            </w:pPr>
            <w:r>
              <w:rPr>
                <w:rFonts w:hint="eastAsia" w:ascii="宋体" w:hAnsi="宋体" w:cs="宋体"/>
                <w:spacing w:val="-10"/>
                <w:kern w:val="0"/>
                <w:sz w:val="24"/>
              </w:rPr>
              <w:t>①</w:t>
            </w:r>
            <w:r>
              <w:rPr>
                <w:rFonts w:ascii="Times New Roman" w:hAnsi="Times New Roman" w:eastAsia="仿宋_GB2312"/>
                <w:spacing w:val="-10"/>
                <w:kern w:val="0"/>
                <w:sz w:val="24"/>
              </w:rPr>
              <w:t>措施到位，满足考评指标要求。</w:t>
            </w:r>
          </w:p>
          <w:p>
            <w:pPr>
              <w:tabs>
                <w:tab w:val="left" w:pos="360"/>
              </w:tabs>
              <w:overflowPunct w:val="0"/>
              <w:spacing w:line="320" w:lineRule="exact"/>
              <w:textAlignment w:val="center"/>
              <w:rPr>
                <w:rFonts w:ascii="Times New Roman" w:hAnsi="Times New Roman" w:eastAsia="仿宋_GB2312"/>
                <w:spacing w:val="-10"/>
                <w:kern w:val="0"/>
                <w:sz w:val="24"/>
              </w:rPr>
            </w:pPr>
            <w:r>
              <w:rPr>
                <w:rFonts w:ascii="Times New Roman" w:hAnsi="Times New Roman" w:eastAsia="仿宋_GB2312"/>
                <w:spacing w:val="-10"/>
                <w:kern w:val="0"/>
                <w:sz w:val="24"/>
              </w:rPr>
              <w:t>得分：2</w:t>
            </w:r>
            <w:r>
              <w:rPr>
                <w:rFonts w:ascii="Times New Roman" w:hAnsi="Times New Roman"/>
                <w:spacing w:val="-10"/>
                <w:kern w:val="0"/>
                <w:sz w:val="24"/>
              </w:rPr>
              <w:t>.</w:t>
            </w:r>
            <w:r>
              <w:rPr>
                <w:rFonts w:ascii="Times New Roman" w:hAnsi="Times New Roman" w:eastAsia="仿宋_GB2312"/>
                <w:spacing w:val="-10"/>
                <w:kern w:val="0"/>
                <w:sz w:val="24"/>
              </w:rPr>
              <w:t>0</w:t>
            </w:r>
          </w:p>
          <w:p>
            <w:pPr>
              <w:tabs>
                <w:tab w:val="left" w:pos="360"/>
              </w:tabs>
              <w:overflowPunct w:val="0"/>
              <w:spacing w:line="320" w:lineRule="exact"/>
              <w:textAlignment w:val="center"/>
              <w:rPr>
                <w:rFonts w:ascii="Times New Roman" w:hAnsi="Times New Roman" w:eastAsia="仿宋_GB2312"/>
                <w:spacing w:val="-10"/>
                <w:kern w:val="0"/>
                <w:sz w:val="24"/>
              </w:rPr>
            </w:pPr>
            <w:r>
              <w:rPr>
                <w:rFonts w:hint="eastAsia" w:ascii="宋体" w:hAnsi="宋体" w:cs="宋体"/>
                <w:spacing w:val="-10"/>
                <w:kern w:val="0"/>
                <w:sz w:val="24"/>
              </w:rPr>
              <w:t>②</w:t>
            </w:r>
            <w:r>
              <w:rPr>
                <w:rFonts w:ascii="Times New Roman" w:hAnsi="Times New Roman" w:eastAsia="仿宋_GB2312"/>
                <w:spacing w:val="-10"/>
                <w:kern w:val="0"/>
                <w:sz w:val="24"/>
              </w:rPr>
              <w:t>措施基本到位，部分满足考评指标要求。</w:t>
            </w:r>
          </w:p>
          <w:p>
            <w:pPr>
              <w:overflowPunct w:val="0"/>
              <w:spacing w:line="320" w:lineRule="exact"/>
              <w:textAlignment w:val="center"/>
              <w:rPr>
                <w:rFonts w:ascii="Times New Roman" w:hAnsi="Times New Roman" w:eastAsia="仿宋_GB2312"/>
                <w:spacing w:val="-10"/>
                <w:kern w:val="0"/>
                <w:sz w:val="24"/>
              </w:rPr>
            </w:pPr>
            <w:r>
              <w:rPr>
                <w:rFonts w:ascii="Times New Roman" w:hAnsi="Times New Roman" w:eastAsia="仿宋_GB2312"/>
                <w:spacing w:val="-10"/>
                <w:kern w:val="0"/>
                <w:sz w:val="24"/>
              </w:rPr>
              <w:t>得分：1</w:t>
            </w:r>
            <w:r>
              <w:rPr>
                <w:rFonts w:ascii="Times New Roman" w:hAnsi="Times New Roman"/>
                <w:spacing w:val="-10"/>
                <w:kern w:val="0"/>
                <w:sz w:val="24"/>
              </w:rPr>
              <w:t>.</w:t>
            </w:r>
            <w:r>
              <w:rPr>
                <w:rFonts w:ascii="Times New Roman" w:hAnsi="Times New Roman" w:eastAsia="仿宋_GB2312"/>
                <w:spacing w:val="-10"/>
                <w:kern w:val="0"/>
                <w:sz w:val="24"/>
              </w:rPr>
              <w:t>0</w:t>
            </w:r>
          </w:p>
          <w:p>
            <w:pPr>
              <w:tabs>
                <w:tab w:val="left" w:pos="360"/>
              </w:tabs>
              <w:overflowPunct w:val="0"/>
              <w:spacing w:line="320" w:lineRule="exact"/>
              <w:textAlignment w:val="center"/>
              <w:rPr>
                <w:rFonts w:ascii="Times New Roman" w:hAnsi="Times New Roman" w:eastAsia="仿宋_GB2312"/>
                <w:spacing w:val="-10"/>
                <w:kern w:val="0"/>
                <w:sz w:val="24"/>
              </w:rPr>
            </w:pPr>
            <w:r>
              <w:rPr>
                <w:rFonts w:hint="eastAsia" w:ascii="宋体" w:hAnsi="宋体" w:cs="宋体"/>
                <w:spacing w:val="-10"/>
                <w:kern w:val="0"/>
                <w:sz w:val="24"/>
                <w:lang w:eastAsia="ja-JP"/>
              </w:rPr>
              <w:t>③</w:t>
            </w:r>
            <w:r>
              <w:rPr>
                <w:rFonts w:ascii="Times New Roman" w:hAnsi="Times New Roman" w:eastAsia="仿宋_GB2312"/>
                <w:spacing w:val="-10"/>
                <w:kern w:val="0"/>
                <w:sz w:val="24"/>
              </w:rPr>
              <w:t>措施不到位，不满足考评指标要求。</w:t>
            </w:r>
          </w:p>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spacing w:val="-10"/>
                <w:kern w:val="0"/>
                <w:sz w:val="24"/>
              </w:rPr>
              <w:t>得分：0</w:t>
            </w:r>
          </w:p>
        </w:tc>
        <w:tc>
          <w:tcPr>
            <w:tcW w:w="481" w:type="pct"/>
            <w:gridSpan w:val="2"/>
            <w:tcBorders>
              <w:top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top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4 现场进出口应设冲洗池和吸湿垫，应保持进出现场车辆清洁。</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5 易飞扬和细颗粒建筑材料应封闭存放，余料应及时回收。</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 xml:space="preserve">6 </w:t>
            </w:r>
            <w:r>
              <w:rPr>
                <w:rFonts w:ascii="Times New Roman" w:hAnsi="Times New Roman" w:eastAsia="仿宋_GB2312"/>
                <w:spacing w:val="-10"/>
                <w:kern w:val="0"/>
                <w:sz w:val="24"/>
              </w:rPr>
              <w:t>易产生扬尘的施工作业应采取遮挡、抑尘等措施。</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7 拆除爆破作业应有降尘措施。</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8 高空垃圾清运应采用封闭式管道或垂直运输机械完成。</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tcBorders>
              <w:bottom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 xml:space="preserve">9 </w:t>
            </w:r>
            <w:r>
              <w:rPr>
                <w:rFonts w:ascii="Times New Roman" w:hAnsi="Times New Roman" w:eastAsia="仿宋_GB2312"/>
                <w:spacing w:val="-10"/>
                <w:kern w:val="0"/>
                <w:sz w:val="24"/>
              </w:rPr>
              <w:t>现场使用散装水泥、预拌砂浆应有密闭防尘措施。</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bottom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b/>
                <w:kern w:val="0"/>
                <w:sz w:val="24"/>
              </w:rPr>
            </w:pPr>
            <w:r>
              <w:rPr>
                <w:rFonts w:ascii="Times New Roman" w:hAnsi="Times New Roman" w:eastAsia="仿宋_GB2312"/>
                <w:b/>
                <w:sz w:val="24"/>
              </w:rPr>
              <w:t>5</w:t>
            </w:r>
            <w:r>
              <w:rPr>
                <w:rFonts w:ascii="Times New Roman" w:hAnsi="Times New Roman"/>
                <w:b/>
                <w:sz w:val="24"/>
              </w:rPr>
              <w:t>.</w:t>
            </w:r>
            <w:r>
              <w:rPr>
                <w:rFonts w:ascii="Times New Roman" w:hAnsi="Times New Roman" w:eastAsia="仿宋_GB2312"/>
                <w:b/>
                <w:sz w:val="24"/>
              </w:rPr>
              <w:t>2</w:t>
            </w:r>
            <w:r>
              <w:rPr>
                <w:rFonts w:ascii="Times New Roman" w:hAnsi="Times New Roman"/>
                <w:b/>
                <w:sz w:val="24"/>
              </w:rPr>
              <w:t>.</w:t>
            </w:r>
            <w:r>
              <w:rPr>
                <w:rFonts w:ascii="Times New Roman" w:hAnsi="Times New Roman" w:eastAsia="仿宋_GB2312"/>
                <w:b/>
                <w:sz w:val="24"/>
              </w:rPr>
              <w:t>4</w:t>
            </w:r>
            <w:r>
              <w:rPr>
                <w:rFonts w:hint="eastAsia" w:ascii="Times New Roman" w:hAnsi="Times New Roman" w:eastAsia="仿宋_GB2312"/>
                <w:b/>
                <w:sz w:val="24"/>
              </w:rPr>
              <w:t>　</w:t>
            </w:r>
            <w:r>
              <w:rPr>
                <w:rFonts w:ascii="Times New Roman" w:hAnsi="Times New Roman" w:eastAsia="仿宋_GB2312"/>
                <w:b/>
                <w:sz w:val="24"/>
              </w:rPr>
              <w:t>废气排放控制应符合下列规定：</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1 进出场车辆及机械设备废气排放应符合国家年检要求。</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2 不应使用煤作为现场生活的燃料。</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3 电焊烟气的排放应符合现行国家标准《大气污染物综合排放标准》GB16297的规定。</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tcBorders>
              <w:bottom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4 不应在现场燃烧废弃物。</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bottom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b/>
                <w:sz w:val="24"/>
              </w:rPr>
              <w:t>5</w:t>
            </w:r>
            <w:r>
              <w:rPr>
                <w:rFonts w:ascii="Times New Roman" w:hAnsi="Times New Roman"/>
                <w:b/>
                <w:sz w:val="24"/>
              </w:rPr>
              <w:t>.</w:t>
            </w:r>
            <w:r>
              <w:rPr>
                <w:rFonts w:ascii="Times New Roman" w:hAnsi="Times New Roman" w:eastAsia="仿宋_GB2312"/>
                <w:b/>
                <w:sz w:val="24"/>
              </w:rPr>
              <w:t>2</w:t>
            </w:r>
            <w:r>
              <w:rPr>
                <w:rFonts w:ascii="Times New Roman" w:hAnsi="Times New Roman"/>
                <w:b/>
                <w:sz w:val="24"/>
              </w:rPr>
              <w:t>.</w:t>
            </w:r>
            <w:r>
              <w:rPr>
                <w:rFonts w:ascii="Times New Roman" w:hAnsi="Times New Roman" w:eastAsia="仿宋_GB2312"/>
                <w:b/>
                <w:sz w:val="24"/>
              </w:rPr>
              <w:t>5</w:t>
            </w:r>
            <w:r>
              <w:rPr>
                <w:rFonts w:hint="eastAsia" w:ascii="Times New Roman" w:hAnsi="Times New Roman" w:eastAsia="仿宋_GB2312"/>
                <w:b/>
                <w:sz w:val="24"/>
              </w:rPr>
              <w:t>　</w:t>
            </w:r>
            <w:r>
              <w:rPr>
                <w:rFonts w:ascii="Times New Roman" w:hAnsi="Times New Roman" w:eastAsia="仿宋_GB2312"/>
                <w:b/>
                <w:sz w:val="24"/>
              </w:rPr>
              <w:t>建筑垃圾处置应符合下列规定：</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1 建筑垃圾应分类收集、集中堆放。</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2 废电池、废墨盒等有毒有害的废弃物应封闭回收，不应混放。</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3 有毒有害废物分类率应达到100%。</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4 垃圾桶应分为可回收利用与不可回收利用两类，应定期清运。</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5 建筑垃圾回收利用率应达到30%。</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tcBorders>
              <w:bottom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 xml:space="preserve">6 </w:t>
            </w:r>
            <w:r>
              <w:rPr>
                <w:rFonts w:ascii="Times New Roman" w:hAnsi="Times New Roman" w:eastAsia="仿宋_GB2312"/>
                <w:spacing w:val="-6"/>
                <w:kern w:val="0"/>
                <w:sz w:val="24"/>
              </w:rPr>
              <w:t>碎石和土石方类等应用作地基和路基回填材料。</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bottom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b/>
                <w:sz w:val="24"/>
              </w:rPr>
              <w:t>5</w:t>
            </w:r>
            <w:r>
              <w:rPr>
                <w:rFonts w:ascii="Times New Roman" w:hAnsi="Times New Roman"/>
                <w:b/>
                <w:sz w:val="24"/>
              </w:rPr>
              <w:t>.</w:t>
            </w:r>
            <w:r>
              <w:rPr>
                <w:rFonts w:ascii="Times New Roman" w:hAnsi="Times New Roman" w:eastAsia="仿宋_GB2312"/>
                <w:b/>
                <w:sz w:val="24"/>
              </w:rPr>
              <w:t>2</w:t>
            </w:r>
            <w:r>
              <w:rPr>
                <w:rFonts w:ascii="Times New Roman" w:hAnsi="Times New Roman"/>
                <w:b/>
                <w:sz w:val="24"/>
              </w:rPr>
              <w:t>.</w:t>
            </w:r>
            <w:r>
              <w:rPr>
                <w:rFonts w:ascii="Times New Roman" w:hAnsi="Times New Roman" w:eastAsia="仿宋_GB2312"/>
                <w:b/>
                <w:sz w:val="24"/>
              </w:rPr>
              <w:t>6</w:t>
            </w:r>
            <w:r>
              <w:rPr>
                <w:rFonts w:hint="eastAsia" w:ascii="Times New Roman" w:hAnsi="Times New Roman" w:eastAsia="仿宋_GB2312"/>
                <w:b/>
                <w:sz w:val="24"/>
              </w:rPr>
              <w:t>　</w:t>
            </w:r>
            <w:r>
              <w:rPr>
                <w:rFonts w:ascii="Times New Roman" w:hAnsi="Times New Roman" w:eastAsia="仿宋_GB2312"/>
                <w:b/>
                <w:sz w:val="24"/>
              </w:rPr>
              <w:t>污水排放应符合下列规定：</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1 现场道路和材料堆放场地周边应设排水沟。</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2 工程污水和试验室养护用水应经处理达标后排入市政污水管道。</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3 现场厕所应设置化粪池，化粪池应定期清理。</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4 工地厨房应设隔油池，应定期清理。</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tcBorders>
              <w:bottom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5 雨水、污水应分流排放。</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bottom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b/>
                <w:sz w:val="24"/>
              </w:rPr>
              <w:t>5</w:t>
            </w:r>
            <w:r>
              <w:rPr>
                <w:rFonts w:ascii="Times New Roman" w:hAnsi="Times New Roman"/>
                <w:b/>
                <w:sz w:val="24"/>
              </w:rPr>
              <w:t>.</w:t>
            </w:r>
            <w:r>
              <w:rPr>
                <w:rFonts w:ascii="Times New Roman" w:hAnsi="Times New Roman" w:eastAsia="仿宋_GB2312"/>
                <w:b/>
                <w:sz w:val="24"/>
              </w:rPr>
              <w:t>2</w:t>
            </w:r>
            <w:r>
              <w:rPr>
                <w:rFonts w:ascii="Times New Roman" w:hAnsi="Times New Roman"/>
                <w:b/>
                <w:sz w:val="24"/>
              </w:rPr>
              <w:t>.</w:t>
            </w:r>
            <w:r>
              <w:rPr>
                <w:rFonts w:ascii="Times New Roman" w:hAnsi="Times New Roman" w:eastAsia="仿宋_GB2312"/>
                <w:b/>
                <w:sz w:val="24"/>
              </w:rPr>
              <w:t>7</w:t>
            </w:r>
            <w:r>
              <w:rPr>
                <w:rFonts w:hint="eastAsia" w:ascii="Times New Roman" w:hAnsi="Times New Roman" w:eastAsia="仿宋_GB2312"/>
                <w:b/>
                <w:sz w:val="24"/>
              </w:rPr>
              <w:t>　</w:t>
            </w:r>
            <w:r>
              <w:rPr>
                <w:rFonts w:ascii="Times New Roman" w:hAnsi="Times New Roman" w:eastAsia="仿宋_GB2312"/>
                <w:b/>
                <w:sz w:val="24"/>
              </w:rPr>
              <w:t>光污染应符合下列规定：</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1 夜间焊接作业时，应采取挡光措施。</w:t>
            </w:r>
          </w:p>
        </w:tc>
        <w:tc>
          <w:tcPr>
            <w:tcW w:w="827" w:type="pct"/>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2" w:space="0"/>
            <w:left w:val="single" w:color="auto" w:sz="12" w:space="0"/>
            <w:bottom w:val="single" w:color="auto" w:sz="2" w:space="0"/>
            <w:right w:val="single" w:color="auto" w:sz="12" w:space="0"/>
            <w:insideH w:val="single" w:color="auto" w:sz="2" w:space="0"/>
            <w:insideV w:val="single" w:color="auto" w:sz="2" w:space="0"/>
          </w:tblBorders>
          <w:tblCellMar>
            <w:top w:w="0" w:type="dxa"/>
            <w:left w:w="57" w:type="dxa"/>
            <w:bottom w:w="0" w:type="dxa"/>
            <w:right w:w="57" w:type="dxa"/>
          </w:tblCellMar>
        </w:tblPrEx>
        <w:trPr>
          <w:jc w:val="center"/>
        </w:trPr>
        <w:tc>
          <w:tcPr>
            <w:tcW w:w="287" w:type="pct"/>
            <w:vMerge w:val="continue"/>
            <w:tcBorders>
              <w:left w:val="single" w:color="auto" w:sz="8" w:space="0"/>
              <w:bottom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924" w:type="pct"/>
            <w:gridSpan w:val="4"/>
            <w:tcBorders>
              <w:bottom w:val="single" w:color="auto" w:sz="8"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2 工地设置大型照明灯具时，应有防止强光线外泄的措施。</w:t>
            </w:r>
          </w:p>
        </w:tc>
        <w:tc>
          <w:tcPr>
            <w:tcW w:w="827" w:type="pct"/>
            <w:gridSpan w:val="2"/>
            <w:vMerge w:val="continue"/>
            <w:tcBorders>
              <w:bottom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bottom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81" w:type="pct"/>
            <w:tcBorders>
              <w:bottom w:val="single" w:color="auto" w:sz="8"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restart"/>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一般项</w:t>
            </w:r>
          </w:p>
        </w:tc>
        <w:tc>
          <w:tcPr>
            <w:tcW w:w="2470"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条文编号及内容</w:t>
            </w:r>
          </w:p>
        </w:tc>
        <w:tc>
          <w:tcPr>
            <w:tcW w:w="1282" w:type="pct"/>
            <w:gridSpan w:val="4"/>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计分标准</w:t>
            </w:r>
          </w:p>
        </w:tc>
        <w:tc>
          <w:tcPr>
            <w:tcW w:w="481"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应得分</w:t>
            </w:r>
          </w:p>
        </w:tc>
        <w:tc>
          <w:tcPr>
            <w:tcW w:w="479" w:type="pct"/>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b/>
                <w:kern w:val="0"/>
                <w:sz w:val="24"/>
              </w:rPr>
              <w:t>5</w:t>
            </w:r>
            <w:r>
              <w:rPr>
                <w:rFonts w:ascii="Times New Roman" w:hAnsi="Times New Roman"/>
                <w:b/>
                <w:kern w:val="0"/>
                <w:sz w:val="24"/>
              </w:rPr>
              <w:t>.</w:t>
            </w:r>
            <w:r>
              <w:rPr>
                <w:rFonts w:ascii="Times New Roman" w:hAnsi="Times New Roman" w:eastAsia="仿宋_GB2312"/>
                <w:b/>
                <w:kern w:val="0"/>
                <w:sz w:val="24"/>
              </w:rPr>
              <w:t>2</w:t>
            </w:r>
            <w:r>
              <w:rPr>
                <w:rFonts w:ascii="Times New Roman" w:hAnsi="Times New Roman"/>
                <w:b/>
                <w:kern w:val="0"/>
                <w:sz w:val="24"/>
              </w:rPr>
              <w:t>.</w:t>
            </w:r>
            <w:r>
              <w:rPr>
                <w:rFonts w:ascii="Times New Roman" w:hAnsi="Times New Roman" w:eastAsia="仿宋_GB2312"/>
                <w:b/>
                <w:kern w:val="0"/>
                <w:sz w:val="24"/>
              </w:rPr>
              <w:t>8</w:t>
            </w:r>
            <w:r>
              <w:rPr>
                <w:rFonts w:hint="eastAsia" w:ascii="Times New Roman" w:hAnsi="Times New Roman" w:eastAsia="仿宋_GB2312"/>
                <w:b/>
                <w:kern w:val="0"/>
                <w:sz w:val="24"/>
              </w:rPr>
              <w:t>　</w:t>
            </w:r>
            <w:r>
              <w:rPr>
                <w:rFonts w:ascii="Times New Roman" w:hAnsi="Times New Roman" w:eastAsia="仿宋_GB2312"/>
                <w:b/>
                <w:kern w:val="0"/>
                <w:sz w:val="24"/>
              </w:rPr>
              <w:t>噪音控制应符合下列规定：</w:t>
            </w:r>
          </w:p>
        </w:tc>
        <w:tc>
          <w:tcPr>
            <w:tcW w:w="1282" w:type="pct"/>
            <w:gridSpan w:val="4"/>
            <w:vMerge w:val="restar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pacing w:val="-10"/>
                <w:sz w:val="24"/>
              </w:rPr>
            </w:pPr>
            <w:r>
              <w:rPr>
                <w:rFonts w:ascii="Times New Roman" w:hAnsi="Times New Roman" w:eastAsia="仿宋_GB2312"/>
                <w:spacing w:val="-10"/>
                <w:sz w:val="24"/>
              </w:rPr>
              <w:t>每一条目得分据现场实际，在0</w:t>
            </w:r>
            <w:r>
              <w:rPr>
                <w:rFonts w:hint="eastAsia" w:ascii="方正书宋_GBK" w:hAnsi="Times New Roman" w:eastAsia="方正书宋_GBK"/>
                <w:spacing w:val="-10"/>
                <w:sz w:val="24"/>
              </w:rPr>
              <w:t>-</w:t>
            </w:r>
            <w:r>
              <w:rPr>
                <w:rFonts w:ascii="Times New Roman" w:hAnsi="Times New Roman" w:eastAsia="仿宋_GB2312"/>
                <w:spacing w:val="-10"/>
                <w:sz w:val="24"/>
              </w:rPr>
              <w:t>2分之间选择：</w:t>
            </w:r>
          </w:p>
          <w:p>
            <w:pPr>
              <w:tabs>
                <w:tab w:val="left" w:pos="360"/>
              </w:tabs>
              <w:overflowPunct w:val="0"/>
              <w:spacing w:line="320" w:lineRule="exact"/>
              <w:textAlignment w:val="center"/>
              <w:rPr>
                <w:rFonts w:ascii="Times New Roman" w:hAnsi="Times New Roman" w:eastAsia="仿宋_GB2312"/>
                <w:spacing w:val="-10"/>
                <w:kern w:val="0"/>
                <w:sz w:val="24"/>
              </w:rPr>
            </w:pPr>
            <w:r>
              <w:rPr>
                <w:rFonts w:hint="eastAsia" w:ascii="宋体" w:hAnsi="宋体" w:cs="宋体"/>
                <w:spacing w:val="-10"/>
                <w:kern w:val="0"/>
                <w:sz w:val="24"/>
              </w:rPr>
              <w:t>①</w:t>
            </w:r>
            <w:r>
              <w:rPr>
                <w:rFonts w:ascii="Times New Roman" w:hAnsi="Times New Roman" w:eastAsia="仿宋_GB2312"/>
                <w:spacing w:val="-10"/>
                <w:kern w:val="0"/>
                <w:sz w:val="24"/>
              </w:rPr>
              <w:t>措施到位，满足考评指标要求。</w:t>
            </w:r>
          </w:p>
          <w:p>
            <w:pPr>
              <w:tabs>
                <w:tab w:val="left" w:pos="360"/>
              </w:tabs>
              <w:overflowPunct w:val="0"/>
              <w:spacing w:line="320" w:lineRule="exact"/>
              <w:textAlignment w:val="center"/>
              <w:rPr>
                <w:rFonts w:ascii="Times New Roman" w:hAnsi="Times New Roman" w:eastAsia="仿宋_GB2312"/>
                <w:spacing w:val="-10"/>
                <w:kern w:val="0"/>
                <w:sz w:val="24"/>
              </w:rPr>
            </w:pPr>
            <w:r>
              <w:rPr>
                <w:rFonts w:ascii="Times New Roman" w:hAnsi="Times New Roman" w:eastAsia="仿宋_GB2312"/>
                <w:spacing w:val="-10"/>
                <w:kern w:val="0"/>
                <w:sz w:val="24"/>
              </w:rPr>
              <w:t>得分：2</w:t>
            </w:r>
            <w:r>
              <w:rPr>
                <w:rFonts w:ascii="Times New Roman" w:hAnsi="Times New Roman"/>
                <w:spacing w:val="-10"/>
                <w:kern w:val="0"/>
                <w:sz w:val="24"/>
              </w:rPr>
              <w:t>.</w:t>
            </w:r>
            <w:r>
              <w:rPr>
                <w:rFonts w:ascii="Times New Roman" w:hAnsi="Times New Roman" w:eastAsia="仿宋_GB2312"/>
                <w:spacing w:val="-10"/>
                <w:kern w:val="0"/>
                <w:sz w:val="24"/>
              </w:rPr>
              <w:t>0</w:t>
            </w:r>
          </w:p>
          <w:p>
            <w:pPr>
              <w:tabs>
                <w:tab w:val="left" w:pos="360"/>
              </w:tabs>
              <w:overflowPunct w:val="0"/>
              <w:spacing w:line="320" w:lineRule="exact"/>
              <w:textAlignment w:val="center"/>
              <w:rPr>
                <w:rFonts w:ascii="Times New Roman" w:hAnsi="Times New Roman" w:eastAsia="仿宋_GB2312"/>
                <w:spacing w:val="-10"/>
                <w:kern w:val="0"/>
                <w:sz w:val="24"/>
              </w:rPr>
            </w:pPr>
            <w:r>
              <w:rPr>
                <w:rFonts w:hint="eastAsia" w:ascii="宋体" w:hAnsi="宋体" w:cs="宋体"/>
                <w:spacing w:val="-10"/>
                <w:kern w:val="0"/>
                <w:sz w:val="24"/>
              </w:rPr>
              <w:t>②</w:t>
            </w:r>
            <w:r>
              <w:rPr>
                <w:rFonts w:ascii="Times New Roman" w:hAnsi="Times New Roman" w:eastAsia="仿宋_GB2312"/>
                <w:spacing w:val="-12"/>
                <w:kern w:val="0"/>
                <w:sz w:val="24"/>
              </w:rPr>
              <w:t>措施基本到位，部分满足考评指标要求。</w:t>
            </w:r>
          </w:p>
          <w:p>
            <w:pPr>
              <w:overflowPunct w:val="0"/>
              <w:spacing w:line="320" w:lineRule="exact"/>
              <w:textAlignment w:val="center"/>
              <w:rPr>
                <w:rFonts w:ascii="Times New Roman" w:hAnsi="Times New Roman" w:eastAsia="仿宋_GB2312"/>
                <w:spacing w:val="-10"/>
                <w:kern w:val="0"/>
                <w:sz w:val="24"/>
              </w:rPr>
            </w:pPr>
            <w:r>
              <w:rPr>
                <w:rFonts w:ascii="Times New Roman" w:hAnsi="Times New Roman" w:eastAsia="仿宋_GB2312"/>
                <w:spacing w:val="-10"/>
                <w:kern w:val="0"/>
                <w:sz w:val="24"/>
              </w:rPr>
              <w:t>得分：1</w:t>
            </w:r>
            <w:r>
              <w:rPr>
                <w:rFonts w:ascii="Times New Roman" w:hAnsi="Times New Roman"/>
                <w:spacing w:val="-10"/>
                <w:kern w:val="0"/>
                <w:sz w:val="24"/>
              </w:rPr>
              <w:t>.</w:t>
            </w:r>
            <w:r>
              <w:rPr>
                <w:rFonts w:ascii="Times New Roman" w:hAnsi="Times New Roman" w:eastAsia="仿宋_GB2312"/>
                <w:spacing w:val="-10"/>
                <w:kern w:val="0"/>
                <w:sz w:val="24"/>
              </w:rPr>
              <w:t>0</w:t>
            </w:r>
          </w:p>
          <w:p>
            <w:pPr>
              <w:tabs>
                <w:tab w:val="left" w:pos="360"/>
              </w:tabs>
              <w:overflowPunct w:val="0"/>
              <w:spacing w:line="320" w:lineRule="exact"/>
              <w:textAlignment w:val="center"/>
              <w:rPr>
                <w:rFonts w:ascii="Times New Roman" w:hAnsi="Times New Roman" w:eastAsia="仿宋_GB2312"/>
                <w:spacing w:val="-10"/>
                <w:kern w:val="0"/>
                <w:sz w:val="24"/>
              </w:rPr>
            </w:pPr>
            <w:r>
              <w:rPr>
                <w:rFonts w:hint="eastAsia" w:ascii="宋体" w:hAnsi="宋体" w:cs="宋体"/>
                <w:spacing w:val="-10"/>
                <w:kern w:val="0"/>
                <w:sz w:val="24"/>
                <w:lang w:eastAsia="ja-JP"/>
              </w:rPr>
              <w:t>③</w:t>
            </w:r>
            <w:r>
              <w:rPr>
                <w:rFonts w:ascii="Times New Roman" w:hAnsi="Times New Roman" w:eastAsia="仿宋_GB2312"/>
                <w:spacing w:val="-10"/>
                <w:kern w:val="0"/>
                <w:sz w:val="24"/>
              </w:rPr>
              <w:t>措施不到位，不满足考评指标要求</w:t>
            </w:r>
            <w:r>
              <w:rPr>
                <w:rFonts w:hint="eastAsia" w:ascii="Times New Roman" w:hAnsi="Times New Roman" w:eastAsia="仿宋_GB2312"/>
                <w:spacing w:val="-10"/>
                <w:kern w:val="0"/>
                <w:sz w:val="24"/>
              </w:rPr>
              <w:t>。</w:t>
            </w:r>
          </w:p>
          <w:p>
            <w:pPr>
              <w:tabs>
                <w:tab w:val="left" w:pos="360"/>
              </w:tabs>
              <w:overflowPunct w:val="0"/>
              <w:spacing w:line="320" w:lineRule="exact"/>
              <w:textAlignment w:val="center"/>
              <w:rPr>
                <w:rFonts w:ascii="Times New Roman" w:hAnsi="Times New Roman" w:eastAsia="仿宋_GB2312"/>
                <w:kern w:val="0"/>
                <w:sz w:val="24"/>
              </w:rPr>
            </w:pPr>
            <w:r>
              <w:rPr>
                <w:rFonts w:ascii="Times New Roman" w:hAnsi="Times New Roman" w:eastAsia="仿宋_GB2312"/>
                <w:spacing w:val="-10"/>
                <w:kern w:val="0"/>
                <w:sz w:val="24"/>
              </w:rPr>
              <w:t>得分：0</w:t>
            </w:r>
          </w:p>
        </w:tc>
        <w:tc>
          <w:tcPr>
            <w:tcW w:w="481"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1 应采用先进机械、低噪音设备进行施工，机械、设备应定期保养维护。</w:t>
            </w:r>
          </w:p>
        </w:tc>
        <w:tc>
          <w:tcPr>
            <w:tcW w:w="1282" w:type="pct"/>
            <w:gridSpan w:val="4"/>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 xml:space="preserve">2 </w:t>
            </w:r>
            <w:r>
              <w:rPr>
                <w:rFonts w:ascii="Times New Roman" w:hAnsi="Times New Roman" w:eastAsia="仿宋_GB2312"/>
                <w:spacing w:val="-8"/>
                <w:kern w:val="0"/>
                <w:sz w:val="24"/>
              </w:rPr>
              <w:t>产生噪声较大的机械设备，应尽量远离施工现场办公区、生活区和周边住宅区。</w:t>
            </w:r>
          </w:p>
        </w:tc>
        <w:tc>
          <w:tcPr>
            <w:tcW w:w="1282" w:type="pct"/>
            <w:gridSpan w:val="4"/>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3 混凝土输送泵、电锯房等应设有吸音降噪屏或其他降噪措施。</w:t>
            </w:r>
          </w:p>
        </w:tc>
        <w:tc>
          <w:tcPr>
            <w:tcW w:w="1282" w:type="pct"/>
            <w:gridSpan w:val="4"/>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4 夜间施工噪音声强值应符合国家有关规定。</w:t>
            </w:r>
          </w:p>
        </w:tc>
        <w:tc>
          <w:tcPr>
            <w:tcW w:w="1282" w:type="pct"/>
            <w:gridSpan w:val="4"/>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 xml:space="preserve">5 </w:t>
            </w:r>
            <w:r>
              <w:rPr>
                <w:rFonts w:ascii="Times New Roman" w:hAnsi="Times New Roman" w:eastAsia="仿宋_GB2312"/>
                <w:spacing w:val="-4"/>
                <w:kern w:val="0"/>
                <w:sz w:val="24"/>
              </w:rPr>
              <w:t>吊装作业指挥应使用对讲机传达指令。</w:t>
            </w:r>
          </w:p>
        </w:tc>
        <w:tc>
          <w:tcPr>
            <w:tcW w:w="1282" w:type="pct"/>
            <w:gridSpan w:val="4"/>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b/>
                <w:kern w:val="0"/>
                <w:sz w:val="24"/>
              </w:rPr>
              <w:t>5</w:t>
            </w:r>
            <w:r>
              <w:rPr>
                <w:rFonts w:ascii="Times New Roman" w:hAnsi="Times New Roman"/>
                <w:b/>
                <w:kern w:val="0"/>
                <w:sz w:val="24"/>
              </w:rPr>
              <w:t>.</w:t>
            </w:r>
            <w:r>
              <w:rPr>
                <w:rFonts w:ascii="Times New Roman" w:hAnsi="Times New Roman" w:eastAsia="仿宋_GB2312"/>
                <w:b/>
                <w:kern w:val="0"/>
                <w:sz w:val="24"/>
              </w:rPr>
              <w:t>2</w:t>
            </w:r>
            <w:r>
              <w:rPr>
                <w:rFonts w:ascii="Times New Roman" w:hAnsi="Times New Roman"/>
                <w:b/>
                <w:kern w:val="0"/>
                <w:sz w:val="24"/>
              </w:rPr>
              <w:t>.</w:t>
            </w:r>
            <w:r>
              <w:rPr>
                <w:rFonts w:ascii="Times New Roman" w:hAnsi="Times New Roman" w:eastAsia="仿宋_GB2312"/>
                <w:b/>
                <w:kern w:val="0"/>
                <w:sz w:val="24"/>
              </w:rPr>
              <w:t>9</w:t>
            </w:r>
            <w:r>
              <w:rPr>
                <w:rFonts w:hint="eastAsia" w:ascii="Times New Roman" w:hAnsi="Times New Roman" w:eastAsia="仿宋_GB2312"/>
                <w:b/>
                <w:kern w:val="0"/>
                <w:sz w:val="24"/>
              </w:rPr>
              <w:t>　</w:t>
            </w:r>
            <w:r>
              <w:rPr>
                <w:rFonts w:ascii="Times New Roman" w:hAnsi="Times New Roman" w:eastAsia="仿宋_GB2312"/>
                <w:kern w:val="0"/>
                <w:sz w:val="24"/>
              </w:rPr>
              <w:t>施工现场应设置连续、密闭能有效隔绝各类污染的围挡。</w:t>
            </w:r>
          </w:p>
        </w:tc>
        <w:tc>
          <w:tcPr>
            <w:tcW w:w="1282" w:type="pct"/>
            <w:gridSpan w:val="4"/>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b/>
                <w:kern w:val="0"/>
                <w:sz w:val="24"/>
              </w:rPr>
              <w:t>5</w:t>
            </w:r>
            <w:r>
              <w:rPr>
                <w:rFonts w:ascii="Times New Roman" w:hAnsi="Times New Roman"/>
                <w:b/>
                <w:kern w:val="0"/>
                <w:sz w:val="24"/>
              </w:rPr>
              <w:t>.</w:t>
            </w:r>
            <w:r>
              <w:rPr>
                <w:rFonts w:ascii="Times New Roman" w:hAnsi="Times New Roman" w:eastAsia="仿宋_GB2312"/>
                <w:b/>
                <w:kern w:val="0"/>
                <w:sz w:val="24"/>
              </w:rPr>
              <w:t>2</w:t>
            </w:r>
            <w:r>
              <w:rPr>
                <w:rFonts w:ascii="Times New Roman" w:hAnsi="Times New Roman"/>
                <w:b/>
                <w:kern w:val="0"/>
                <w:sz w:val="24"/>
              </w:rPr>
              <w:t>.</w:t>
            </w:r>
            <w:r>
              <w:rPr>
                <w:rFonts w:ascii="Times New Roman" w:hAnsi="Times New Roman" w:eastAsia="仿宋_GB2312"/>
                <w:b/>
                <w:kern w:val="0"/>
                <w:sz w:val="24"/>
              </w:rPr>
              <w:t>10</w:t>
            </w:r>
            <w:r>
              <w:rPr>
                <w:rFonts w:hint="eastAsia" w:ascii="Times New Roman" w:hAnsi="Times New Roman" w:eastAsia="仿宋_GB2312"/>
                <w:b/>
                <w:kern w:val="0"/>
                <w:sz w:val="24"/>
              </w:rPr>
              <w:t>　</w:t>
            </w:r>
            <w:r>
              <w:rPr>
                <w:rFonts w:ascii="Times New Roman" w:hAnsi="Times New Roman" w:eastAsia="仿宋_GB2312"/>
                <w:spacing w:val="-14"/>
                <w:kern w:val="0"/>
                <w:sz w:val="24"/>
              </w:rPr>
              <w:t>施工中，开挖土方应合理回填利用。</w:t>
            </w:r>
          </w:p>
        </w:tc>
        <w:tc>
          <w:tcPr>
            <w:tcW w:w="1282" w:type="pct"/>
            <w:gridSpan w:val="4"/>
            <w:vMerge w:val="continue"/>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8"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restart"/>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优选项</w:t>
            </w:r>
          </w:p>
        </w:tc>
        <w:tc>
          <w:tcPr>
            <w:tcW w:w="2470"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标准编号及要求</w:t>
            </w:r>
          </w:p>
        </w:tc>
        <w:tc>
          <w:tcPr>
            <w:tcW w:w="1282" w:type="pct"/>
            <w:gridSpan w:val="4"/>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计分标准</w:t>
            </w:r>
          </w:p>
        </w:tc>
        <w:tc>
          <w:tcPr>
            <w:tcW w:w="481"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应得分</w:t>
            </w:r>
          </w:p>
        </w:tc>
        <w:tc>
          <w:tcPr>
            <w:tcW w:w="479" w:type="pct"/>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5</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1</w:t>
            </w:r>
            <w:r>
              <w:rPr>
                <w:rFonts w:hint="eastAsia" w:ascii="Times New Roman" w:hAnsi="Times New Roman" w:eastAsia="仿宋_GB2312"/>
                <w:kern w:val="0"/>
                <w:sz w:val="24"/>
              </w:rPr>
              <w:t>　</w:t>
            </w:r>
            <w:r>
              <w:rPr>
                <w:rFonts w:ascii="Times New Roman" w:hAnsi="Times New Roman" w:eastAsia="仿宋_GB2312"/>
                <w:kern w:val="0"/>
                <w:sz w:val="24"/>
              </w:rPr>
              <w:t>施工作业面应设置隔音设施。</w:t>
            </w:r>
          </w:p>
        </w:tc>
        <w:tc>
          <w:tcPr>
            <w:tcW w:w="1282" w:type="pct"/>
            <w:gridSpan w:val="4"/>
            <w:vMerge w:val="restar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pacing w:val="-10"/>
                <w:sz w:val="24"/>
              </w:rPr>
            </w:pPr>
            <w:r>
              <w:rPr>
                <w:rFonts w:ascii="Times New Roman" w:hAnsi="Times New Roman" w:eastAsia="仿宋_GB2312"/>
                <w:spacing w:val="-10"/>
                <w:sz w:val="24"/>
              </w:rPr>
              <w:t>每一条目得分据现场实际，在0</w:t>
            </w:r>
            <w:r>
              <w:rPr>
                <w:rFonts w:hint="eastAsia" w:ascii="方正书宋_GBK" w:hAnsi="Times New Roman" w:eastAsia="方正书宋_GBK"/>
                <w:spacing w:val="-10"/>
                <w:sz w:val="24"/>
              </w:rPr>
              <w:t>-</w:t>
            </w:r>
            <w:r>
              <w:rPr>
                <w:rFonts w:ascii="Times New Roman" w:hAnsi="Times New Roman" w:eastAsia="仿宋_GB2312"/>
                <w:spacing w:val="-10"/>
                <w:sz w:val="24"/>
              </w:rPr>
              <w:t>1分之间选择：</w:t>
            </w:r>
          </w:p>
          <w:p>
            <w:pPr>
              <w:tabs>
                <w:tab w:val="left" w:pos="360"/>
              </w:tabs>
              <w:overflowPunct w:val="0"/>
              <w:spacing w:line="320" w:lineRule="exact"/>
              <w:textAlignment w:val="center"/>
              <w:rPr>
                <w:rFonts w:ascii="Times New Roman" w:hAnsi="Times New Roman" w:eastAsia="仿宋_GB2312"/>
                <w:spacing w:val="-10"/>
                <w:kern w:val="0"/>
                <w:sz w:val="24"/>
              </w:rPr>
            </w:pPr>
            <w:r>
              <w:rPr>
                <w:rFonts w:hint="eastAsia" w:ascii="宋体" w:hAnsi="宋体" w:cs="宋体"/>
                <w:spacing w:val="-10"/>
                <w:kern w:val="0"/>
                <w:sz w:val="24"/>
              </w:rPr>
              <w:t>①</w:t>
            </w:r>
            <w:r>
              <w:rPr>
                <w:rFonts w:ascii="Times New Roman" w:hAnsi="Times New Roman" w:eastAsia="仿宋_GB2312"/>
                <w:spacing w:val="-10"/>
                <w:kern w:val="0"/>
                <w:sz w:val="24"/>
              </w:rPr>
              <w:t>措施到位，满足考评指标要求。</w:t>
            </w:r>
          </w:p>
          <w:p>
            <w:pPr>
              <w:tabs>
                <w:tab w:val="left" w:pos="360"/>
              </w:tabs>
              <w:overflowPunct w:val="0"/>
              <w:spacing w:line="320" w:lineRule="exact"/>
              <w:textAlignment w:val="center"/>
              <w:rPr>
                <w:rFonts w:ascii="Times New Roman" w:hAnsi="Times New Roman" w:eastAsia="仿宋_GB2312"/>
                <w:spacing w:val="-10"/>
                <w:kern w:val="0"/>
                <w:sz w:val="24"/>
              </w:rPr>
            </w:pPr>
            <w:r>
              <w:rPr>
                <w:rFonts w:ascii="Times New Roman" w:hAnsi="Times New Roman" w:eastAsia="仿宋_GB2312"/>
                <w:spacing w:val="-10"/>
                <w:kern w:val="0"/>
                <w:sz w:val="24"/>
              </w:rPr>
              <w:t>得分：1</w:t>
            </w:r>
            <w:r>
              <w:rPr>
                <w:rFonts w:ascii="Times New Roman" w:hAnsi="Times New Roman"/>
                <w:spacing w:val="-10"/>
                <w:kern w:val="0"/>
                <w:sz w:val="24"/>
              </w:rPr>
              <w:t>.</w:t>
            </w:r>
            <w:r>
              <w:rPr>
                <w:rFonts w:ascii="Times New Roman" w:hAnsi="Times New Roman" w:eastAsia="仿宋_GB2312"/>
                <w:spacing w:val="-10"/>
                <w:kern w:val="0"/>
                <w:sz w:val="24"/>
              </w:rPr>
              <w:t>0</w:t>
            </w:r>
          </w:p>
          <w:p>
            <w:pPr>
              <w:tabs>
                <w:tab w:val="left" w:pos="360"/>
              </w:tabs>
              <w:overflowPunct w:val="0"/>
              <w:spacing w:line="320" w:lineRule="exact"/>
              <w:textAlignment w:val="center"/>
              <w:rPr>
                <w:rFonts w:ascii="Times New Roman" w:hAnsi="Times New Roman" w:eastAsia="仿宋_GB2312"/>
                <w:spacing w:val="-10"/>
                <w:kern w:val="0"/>
                <w:sz w:val="24"/>
              </w:rPr>
            </w:pPr>
            <w:r>
              <w:rPr>
                <w:rFonts w:hint="eastAsia" w:ascii="宋体" w:hAnsi="宋体" w:cs="宋体"/>
                <w:spacing w:val="-10"/>
                <w:kern w:val="0"/>
                <w:sz w:val="24"/>
              </w:rPr>
              <w:t>②</w:t>
            </w:r>
            <w:r>
              <w:rPr>
                <w:rFonts w:ascii="Times New Roman" w:hAnsi="Times New Roman" w:eastAsia="仿宋_GB2312"/>
                <w:spacing w:val="-12"/>
                <w:kern w:val="0"/>
                <w:sz w:val="24"/>
              </w:rPr>
              <w:t>措施基本到位，部分满足考评指标要求。</w:t>
            </w:r>
          </w:p>
          <w:p>
            <w:pPr>
              <w:overflowPunct w:val="0"/>
              <w:spacing w:line="320" w:lineRule="exact"/>
              <w:textAlignment w:val="center"/>
              <w:rPr>
                <w:rFonts w:ascii="Times New Roman" w:hAnsi="Times New Roman" w:eastAsia="仿宋_GB2312"/>
                <w:spacing w:val="-10"/>
                <w:kern w:val="0"/>
                <w:sz w:val="24"/>
              </w:rPr>
            </w:pPr>
            <w:r>
              <w:rPr>
                <w:rFonts w:ascii="Times New Roman" w:hAnsi="Times New Roman" w:eastAsia="仿宋_GB2312"/>
                <w:spacing w:val="-10"/>
                <w:kern w:val="0"/>
                <w:sz w:val="24"/>
              </w:rPr>
              <w:t>得分：0</w:t>
            </w:r>
            <w:r>
              <w:rPr>
                <w:rFonts w:ascii="Times New Roman" w:hAnsi="Times New Roman"/>
                <w:spacing w:val="-10"/>
                <w:kern w:val="0"/>
                <w:sz w:val="24"/>
              </w:rPr>
              <w:t>.</w:t>
            </w:r>
            <w:r>
              <w:rPr>
                <w:rFonts w:ascii="Times New Roman" w:hAnsi="Times New Roman" w:eastAsia="仿宋_GB2312"/>
                <w:spacing w:val="-10"/>
                <w:kern w:val="0"/>
                <w:sz w:val="24"/>
              </w:rPr>
              <w:t>5</w:t>
            </w:r>
          </w:p>
          <w:p>
            <w:pPr>
              <w:tabs>
                <w:tab w:val="left" w:pos="360"/>
              </w:tabs>
              <w:overflowPunct w:val="0"/>
              <w:spacing w:line="320" w:lineRule="exact"/>
              <w:textAlignment w:val="center"/>
              <w:rPr>
                <w:rFonts w:ascii="Times New Roman" w:hAnsi="Times New Roman" w:eastAsia="仿宋_GB2312"/>
                <w:spacing w:val="-10"/>
                <w:kern w:val="0"/>
                <w:sz w:val="24"/>
              </w:rPr>
            </w:pPr>
            <w:r>
              <w:rPr>
                <w:rFonts w:hint="eastAsia" w:ascii="宋体" w:hAnsi="宋体" w:cs="宋体"/>
                <w:spacing w:val="-10"/>
                <w:kern w:val="0"/>
                <w:sz w:val="24"/>
                <w:lang w:eastAsia="ja-JP"/>
              </w:rPr>
              <w:t>③</w:t>
            </w:r>
            <w:r>
              <w:rPr>
                <w:rFonts w:ascii="Times New Roman" w:hAnsi="Times New Roman" w:eastAsia="仿宋_GB2312"/>
                <w:spacing w:val="-10"/>
                <w:kern w:val="0"/>
                <w:sz w:val="24"/>
              </w:rPr>
              <w:t>措施不到位，不满足考评指标要求。</w:t>
            </w:r>
          </w:p>
          <w:p>
            <w:pPr>
              <w:tabs>
                <w:tab w:val="left" w:pos="360"/>
              </w:tabs>
              <w:overflowPunct w:val="0"/>
              <w:spacing w:line="320" w:lineRule="exact"/>
              <w:textAlignment w:val="center"/>
              <w:rPr>
                <w:rFonts w:ascii="Times New Roman" w:hAnsi="Times New Roman" w:eastAsia="仿宋_GB2312"/>
                <w:kern w:val="0"/>
                <w:sz w:val="24"/>
              </w:rPr>
            </w:pPr>
            <w:r>
              <w:rPr>
                <w:rFonts w:ascii="Times New Roman" w:hAnsi="Times New Roman" w:eastAsia="仿宋_GB2312"/>
                <w:spacing w:val="-10"/>
                <w:kern w:val="0"/>
                <w:sz w:val="24"/>
              </w:rPr>
              <w:t>得分：0</w:t>
            </w:r>
          </w:p>
        </w:tc>
        <w:tc>
          <w:tcPr>
            <w:tcW w:w="481"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5</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2</w:t>
            </w:r>
            <w:r>
              <w:rPr>
                <w:rFonts w:hint="eastAsia" w:ascii="Times New Roman" w:hAnsi="Times New Roman" w:eastAsia="仿宋_GB2312"/>
                <w:kern w:val="0"/>
                <w:sz w:val="24"/>
              </w:rPr>
              <w:t>　</w:t>
            </w:r>
            <w:r>
              <w:rPr>
                <w:rFonts w:ascii="Times New Roman" w:hAnsi="Times New Roman" w:eastAsia="仿宋_GB2312"/>
                <w:kern w:val="0"/>
                <w:sz w:val="24"/>
              </w:rPr>
              <w:t>现场应设置可移动环保厕所，并应定期清运、消毒。</w:t>
            </w:r>
          </w:p>
        </w:tc>
        <w:tc>
          <w:tcPr>
            <w:tcW w:w="1282" w:type="pct"/>
            <w:gridSpan w:val="4"/>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5</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3</w:t>
            </w:r>
            <w:r>
              <w:rPr>
                <w:rFonts w:hint="eastAsia" w:ascii="Times New Roman" w:hAnsi="Times New Roman" w:eastAsia="仿宋_GB2312"/>
                <w:kern w:val="0"/>
                <w:sz w:val="24"/>
              </w:rPr>
              <w:t>　</w:t>
            </w:r>
            <w:r>
              <w:rPr>
                <w:rFonts w:ascii="Times New Roman" w:hAnsi="Times New Roman" w:eastAsia="仿宋_GB2312"/>
                <w:kern w:val="0"/>
                <w:sz w:val="24"/>
              </w:rPr>
              <w:t>现场应设噪声监测点，并应实施动态监测。</w:t>
            </w:r>
          </w:p>
        </w:tc>
        <w:tc>
          <w:tcPr>
            <w:tcW w:w="1282" w:type="pct"/>
            <w:gridSpan w:val="4"/>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5</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4</w:t>
            </w:r>
            <w:r>
              <w:rPr>
                <w:rFonts w:hint="eastAsia" w:ascii="Times New Roman" w:hAnsi="Times New Roman" w:eastAsia="仿宋_GB2312"/>
                <w:kern w:val="0"/>
                <w:sz w:val="24"/>
              </w:rPr>
              <w:t>　</w:t>
            </w:r>
            <w:r>
              <w:rPr>
                <w:rFonts w:ascii="Times New Roman" w:hAnsi="Times New Roman" w:eastAsia="仿宋_GB2312"/>
                <w:kern w:val="0"/>
                <w:sz w:val="24"/>
              </w:rPr>
              <w:t>现场应有医务室，人员健康应急预案应完善。</w:t>
            </w:r>
          </w:p>
        </w:tc>
        <w:tc>
          <w:tcPr>
            <w:tcW w:w="1282" w:type="pct"/>
            <w:gridSpan w:val="4"/>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5</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5</w:t>
            </w:r>
            <w:r>
              <w:rPr>
                <w:rFonts w:hint="eastAsia" w:ascii="Times New Roman" w:hAnsi="Times New Roman" w:eastAsia="仿宋_GB2312"/>
                <w:kern w:val="0"/>
                <w:sz w:val="24"/>
              </w:rPr>
              <w:t>　</w:t>
            </w:r>
            <w:r>
              <w:rPr>
                <w:rFonts w:ascii="Times New Roman" w:hAnsi="Times New Roman" w:eastAsia="仿宋_GB2312"/>
                <w:kern w:val="0"/>
                <w:sz w:val="24"/>
              </w:rPr>
              <w:t>施工应采取基坑封闭降水措施。</w:t>
            </w:r>
          </w:p>
        </w:tc>
        <w:tc>
          <w:tcPr>
            <w:tcW w:w="1282" w:type="pct"/>
            <w:gridSpan w:val="4"/>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5</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6</w:t>
            </w:r>
            <w:r>
              <w:rPr>
                <w:rFonts w:hint="eastAsia" w:ascii="Times New Roman" w:hAnsi="Times New Roman" w:eastAsia="仿宋_GB2312"/>
                <w:kern w:val="0"/>
                <w:sz w:val="24"/>
              </w:rPr>
              <w:t>　</w:t>
            </w:r>
            <w:r>
              <w:rPr>
                <w:rFonts w:ascii="Times New Roman" w:hAnsi="Times New Roman" w:eastAsia="仿宋_GB2312"/>
                <w:kern w:val="0"/>
                <w:sz w:val="24"/>
              </w:rPr>
              <w:t>现场应采用喷雾设备降尘。</w:t>
            </w:r>
          </w:p>
        </w:tc>
        <w:tc>
          <w:tcPr>
            <w:tcW w:w="1282" w:type="pct"/>
            <w:gridSpan w:val="4"/>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5</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7</w:t>
            </w:r>
            <w:r>
              <w:rPr>
                <w:rFonts w:hint="eastAsia" w:ascii="Times New Roman" w:hAnsi="Times New Roman" w:eastAsia="仿宋_GB2312"/>
                <w:kern w:val="0"/>
                <w:sz w:val="24"/>
              </w:rPr>
              <w:t>　</w:t>
            </w:r>
            <w:r>
              <w:rPr>
                <w:rFonts w:ascii="Times New Roman" w:hAnsi="Times New Roman" w:eastAsia="仿宋_GB2312"/>
                <w:spacing w:val="-6"/>
                <w:kern w:val="0"/>
                <w:sz w:val="24"/>
              </w:rPr>
              <w:t>建筑垃圾回收利用率应达到50%。</w:t>
            </w:r>
          </w:p>
        </w:tc>
        <w:tc>
          <w:tcPr>
            <w:tcW w:w="1282" w:type="pct"/>
            <w:gridSpan w:val="4"/>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8" w:type="pct"/>
            <w:vMerge w:val="continue"/>
            <w:tcBorders>
              <w:top w:val="single" w:color="auto" w:sz="2" w:space="0"/>
              <w:left w:val="single" w:color="auto" w:sz="8"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470" w:type="pct"/>
            <w:gridSpan w:val="2"/>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5</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8</w:t>
            </w:r>
            <w:r>
              <w:rPr>
                <w:rFonts w:hint="eastAsia" w:ascii="Times New Roman" w:hAnsi="Times New Roman" w:eastAsia="仿宋_GB2312"/>
                <w:kern w:val="0"/>
                <w:sz w:val="24"/>
              </w:rPr>
              <w:t>　</w:t>
            </w:r>
            <w:r>
              <w:rPr>
                <w:rFonts w:ascii="Times New Roman" w:hAnsi="Times New Roman" w:eastAsia="仿宋_GB2312"/>
                <w:kern w:val="0"/>
                <w:sz w:val="24"/>
              </w:rPr>
              <w:t>工程污水应采取去泥沙、除油污、分解有机物、沉淀过滤、酸碱中和等处理方式，实现达标排放。</w:t>
            </w:r>
          </w:p>
        </w:tc>
        <w:tc>
          <w:tcPr>
            <w:tcW w:w="1282" w:type="pct"/>
            <w:gridSpan w:val="4"/>
            <w:vMerge w:val="continue"/>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gridSpan w:val="2"/>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79" w:type="pct"/>
            <w:tcBorders>
              <w:top w:val="single" w:color="auto" w:sz="2" w:space="0"/>
              <w:left w:val="single" w:color="auto" w:sz="2" w:space="0"/>
              <w:bottom w:val="single" w:color="auto" w:sz="8"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9" w:hRule="atLeast"/>
          <w:jc w:val="center"/>
        </w:trPr>
        <w:tc>
          <w:tcPr>
            <w:tcW w:w="288" w:type="pct"/>
            <w:tcBorders>
              <w:top w:val="single" w:color="auto" w:sz="8" w:space="0"/>
              <w:left w:val="single" w:color="auto" w:sz="8" w:space="0"/>
              <w:bottom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评价结果</w:t>
            </w:r>
          </w:p>
        </w:tc>
        <w:tc>
          <w:tcPr>
            <w:tcW w:w="4712" w:type="pct"/>
            <w:gridSpan w:val="9"/>
            <w:tcBorders>
              <w:top w:val="single" w:color="auto" w:sz="8" w:space="0"/>
              <w:bottom w:val="single" w:color="auto" w:sz="8" w:space="0"/>
              <w:right w:val="single" w:color="auto" w:sz="8" w:space="0"/>
            </w:tcBorders>
            <w:shd w:val="clear" w:color="auto" w:fill="auto"/>
            <w:vAlign w:val="center"/>
          </w:tcPr>
          <w:p>
            <w:pPr>
              <w:overflowPunct w:val="0"/>
              <w:spacing w:line="260" w:lineRule="exact"/>
              <w:jc w:val="center"/>
              <w:textAlignment w:val="center"/>
              <w:rPr>
                <w:rFonts w:ascii="Times New Roman" w:hAnsi="Times New Roman" w:eastAsia="仿宋_GB2312"/>
                <w:b/>
                <w:kern w:val="0"/>
                <w:sz w:val="24"/>
              </w:rPr>
            </w:pPr>
          </w:p>
          <w:p>
            <w:pPr>
              <w:overflowPunct w:val="0"/>
              <w:spacing w:line="360" w:lineRule="exact"/>
              <w:textAlignment w:val="center"/>
              <w:rPr>
                <w:rFonts w:ascii="Times New Roman" w:hAnsi="Times New Roman" w:eastAsia="仿宋_GB2312"/>
                <w:b/>
                <w:kern w:val="0"/>
                <w:sz w:val="24"/>
              </w:rPr>
            </w:pPr>
            <w:r>
              <w:rPr>
                <w:rFonts w:ascii="Times New Roman" w:hAnsi="Times New Roman" w:eastAsia="仿宋_GB2312"/>
                <w:b/>
                <w:kern w:val="0"/>
                <w:sz w:val="24"/>
              </w:rPr>
              <w:t>一般项得分A</w:t>
            </w:r>
            <w:r>
              <w:rPr>
                <w:rFonts w:ascii="宋体" w:hAnsi="宋体"/>
                <w:b/>
                <w:kern w:val="0"/>
                <w:sz w:val="24"/>
              </w:rPr>
              <w:t>＝</w:t>
            </w:r>
            <w:r>
              <w:rPr>
                <w:rFonts w:ascii="Times New Roman" w:hAnsi="Times New Roman" w:eastAsia="仿宋_GB2312"/>
                <w:b/>
                <w:kern w:val="0"/>
                <w:sz w:val="24"/>
              </w:rPr>
              <w:t>（B/C）</w:t>
            </w:r>
            <w:r>
              <w:rPr>
                <w:rFonts w:hint="eastAsia" w:ascii="宋体" w:hAnsi="宋体"/>
                <w:b/>
                <w:kern w:val="0"/>
                <w:sz w:val="24"/>
              </w:rPr>
              <w:t>×</w:t>
            </w:r>
            <w:r>
              <w:rPr>
                <w:rFonts w:ascii="Times New Roman" w:hAnsi="Times New Roman" w:eastAsia="仿宋_GB2312"/>
                <w:b/>
                <w:kern w:val="0"/>
                <w:sz w:val="24"/>
              </w:rPr>
              <w:t>100</w:t>
            </w:r>
            <w:r>
              <w:rPr>
                <w:rFonts w:ascii="宋体" w:hAnsi="宋体"/>
                <w:b/>
                <w:kern w:val="0"/>
                <w:sz w:val="24"/>
              </w:rPr>
              <w:t>＝</w:t>
            </w:r>
          </w:p>
          <w:p>
            <w:pPr>
              <w:overflowPunct w:val="0"/>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式中：A</w:t>
            </w:r>
            <w:r>
              <w:rPr>
                <w:rFonts w:hint="eastAsia" w:ascii="方正书宋_GBK" w:hAnsi="Times New Roman" w:eastAsia="方正书宋_GBK"/>
                <w:kern w:val="0"/>
                <w:sz w:val="24"/>
              </w:rPr>
              <w:t>-</w:t>
            </w:r>
            <w:r>
              <w:rPr>
                <w:rFonts w:ascii="Times New Roman" w:hAnsi="Times New Roman" w:eastAsia="仿宋_GB2312"/>
                <w:kern w:val="0"/>
                <w:sz w:val="24"/>
              </w:rPr>
              <w:t>折算分</w:t>
            </w:r>
          </w:p>
          <w:p>
            <w:pPr>
              <w:overflowPunct w:val="0"/>
              <w:spacing w:line="360" w:lineRule="exact"/>
              <w:ind w:firstLine="720" w:firstLineChars="300"/>
              <w:textAlignment w:val="center"/>
              <w:rPr>
                <w:rFonts w:ascii="Times New Roman" w:hAnsi="Times New Roman" w:eastAsia="仿宋_GB2312"/>
                <w:kern w:val="0"/>
                <w:sz w:val="24"/>
              </w:rPr>
            </w:pPr>
            <w:r>
              <w:rPr>
                <w:rFonts w:ascii="Times New Roman" w:hAnsi="Times New Roman" w:eastAsia="仿宋_GB2312"/>
                <w:kern w:val="0"/>
                <w:sz w:val="24"/>
              </w:rPr>
              <w:t>B</w:t>
            </w:r>
            <w:r>
              <w:rPr>
                <w:rFonts w:hint="eastAsia" w:ascii="方正书宋_GBK" w:hAnsi="Times New Roman" w:eastAsia="方正书宋_GBK"/>
                <w:kern w:val="0"/>
                <w:sz w:val="24"/>
              </w:rPr>
              <w:t>-</w:t>
            </w:r>
            <w:r>
              <w:rPr>
                <w:rFonts w:ascii="Times New Roman" w:hAnsi="Times New Roman" w:eastAsia="仿宋_GB2312"/>
                <w:kern w:val="0"/>
                <w:sz w:val="24"/>
              </w:rPr>
              <w:t>实际发生项条目实得分之和</w:t>
            </w:r>
          </w:p>
          <w:p>
            <w:pPr>
              <w:overflowPunct w:val="0"/>
              <w:spacing w:line="360" w:lineRule="exact"/>
              <w:ind w:firstLine="720" w:firstLineChars="300"/>
              <w:textAlignment w:val="center"/>
              <w:rPr>
                <w:rFonts w:ascii="Times New Roman" w:hAnsi="Times New Roman" w:eastAsia="仿宋_GB2312"/>
                <w:kern w:val="0"/>
                <w:sz w:val="24"/>
              </w:rPr>
            </w:pPr>
            <w:r>
              <w:rPr>
                <w:rFonts w:ascii="Times New Roman" w:hAnsi="Times New Roman" w:eastAsia="仿宋_GB2312"/>
                <w:kern w:val="0"/>
                <w:sz w:val="24"/>
              </w:rPr>
              <w:t>C</w:t>
            </w:r>
            <w:r>
              <w:rPr>
                <w:rFonts w:hint="eastAsia" w:ascii="方正书宋_GBK" w:hAnsi="Times New Roman" w:eastAsia="方正书宋_GBK"/>
                <w:kern w:val="0"/>
                <w:sz w:val="24"/>
              </w:rPr>
              <w:t>-</w:t>
            </w:r>
            <w:r>
              <w:rPr>
                <w:rFonts w:ascii="Times New Roman" w:hAnsi="Times New Roman" w:eastAsia="仿宋_GB2312"/>
                <w:kern w:val="0"/>
                <w:sz w:val="24"/>
              </w:rPr>
              <w:t>实际发生项条目应得分之和</w:t>
            </w:r>
          </w:p>
          <w:p>
            <w:pPr>
              <w:overflowPunct w:val="0"/>
              <w:spacing w:line="360" w:lineRule="exact"/>
              <w:textAlignment w:val="center"/>
              <w:rPr>
                <w:rFonts w:ascii="Times New Roman" w:hAnsi="Times New Roman" w:eastAsia="仿宋_GB2312"/>
                <w:b/>
                <w:kern w:val="0"/>
                <w:sz w:val="24"/>
              </w:rPr>
            </w:pPr>
            <w:r>
              <w:rPr>
                <w:rFonts w:ascii="Times New Roman" w:hAnsi="Times New Roman" w:eastAsia="仿宋_GB2312"/>
                <w:b/>
                <w:kern w:val="0"/>
                <w:sz w:val="24"/>
              </w:rPr>
              <w:t>优选项得分D</w:t>
            </w:r>
            <w:r>
              <w:rPr>
                <w:rFonts w:ascii="宋体" w:hAnsi="宋体"/>
                <w:b/>
                <w:kern w:val="0"/>
                <w:sz w:val="24"/>
              </w:rPr>
              <w:t>＝</w:t>
            </w:r>
          </w:p>
          <w:p>
            <w:pPr>
              <w:overflowPunct w:val="0"/>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式中：D</w:t>
            </w:r>
            <w:r>
              <w:rPr>
                <w:rFonts w:hint="eastAsia" w:ascii="方正书宋_GBK" w:hAnsi="Times New Roman" w:eastAsia="方正书宋_GBK"/>
                <w:kern w:val="0"/>
                <w:sz w:val="24"/>
              </w:rPr>
              <w:t>-</w:t>
            </w:r>
            <w:r>
              <w:rPr>
                <w:rFonts w:ascii="Times New Roman" w:hAnsi="Times New Roman" w:eastAsia="仿宋_GB2312"/>
                <w:kern w:val="0"/>
                <w:sz w:val="24"/>
              </w:rPr>
              <w:t>优选项实际发生条目加分之和</w:t>
            </w:r>
          </w:p>
          <w:p>
            <w:pPr>
              <w:overflowPunct w:val="0"/>
              <w:spacing w:line="360" w:lineRule="exact"/>
              <w:textAlignment w:val="center"/>
              <w:rPr>
                <w:rFonts w:ascii="Times New Roman" w:hAnsi="Times New Roman" w:eastAsia="仿宋_GB2312"/>
                <w:b/>
                <w:kern w:val="0"/>
                <w:sz w:val="24"/>
              </w:rPr>
            </w:pPr>
            <w:r>
              <w:rPr>
                <w:rFonts w:ascii="Times New Roman" w:hAnsi="Times New Roman" w:eastAsia="仿宋_GB2312"/>
                <w:b/>
                <w:kern w:val="0"/>
                <w:sz w:val="24"/>
              </w:rPr>
              <w:t>要素评价得分F</w:t>
            </w:r>
            <w:r>
              <w:rPr>
                <w:rFonts w:ascii="宋体" w:hAnsi="宋体"/>
                <w:b/>
                <w:kern w:val="0"/>
                <w:sz w:val="24"/>
              </w:rPr>
              <w:t>＝</w:t>
            </w:r>
          </w:p>
          <w:p>
            <w:pPr>
              <w:overflowPunct w:val="0"/>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式中：F</w:t>
            </w:r>
            <w:r>
              <w:rPr>
                <w:rFonts w:ascii="宋体" w:hAnsi="宋体"/>
                <w:kern w:val="0"/>
                <w:sz w:val="24"/>
              </w:rPr>
              <w:t>＝</w:t>
            </w:r>
            <w:r>
              <w:rPr>
                <w:rFonts w:ascii="Times New Roman" w:hAnsi="Times New Roman" w:eastAsia="仿宋_GB2312"/>
                <w:kern w:val="0"/>
                <w:sz w:val="24"/>
              </w:rPr>
              <w:t>一般项得分A</w:t>
            </w:r>
            <w:r>
              <w:rPr>
                <w:rFonts w:hint="eastAsia" w:ascii="宋体" w:hAnsi="宋体"/>
                <w:kern w:val="0"/>
                <w:sz w:val="24"/>
              </w:rPr>
              <w:t>＋</w:t>
            </w:r>
            <w:r>
              <w:rPr>
                <w:rFonts w:ascii="Times New Roman" w:hAnsi="Times New Roman" w:eastAsia="仿宋_GB2312"/>
                <w:kern w:val="0"/>
                <w:sz w:val="24"/>
              </w:rPr>
              <w:t>优选项得分D</w:t>
            </w:r>
          </w:p>
          <w:p>
            <w:pPr>
              <w:overflowPunct w:val="0"/>
              <w:spacing w:line="260" w:lineRule="exact"/>
              <w:jc w:val="center"/>
              <w:textAlignment w:val="center"/>
              <w:rPr>
                <w:rFonts w:ascii="Times New Roman" w:hAnsi="Times New Roman" w:eastAsia="仿宋_GB2312"/>
                <w:b/>
                <w:kern w:val="0"/>
                <w:sz w:val="24"/>
              </w:rPr>
            </w:pPr>
          </w:p>
        </w:tc>
      </w:tr>
    </w:tbl>
    <w:p>
      <w:pPr>
        <w:widowControl/>
        <w:spacing w:line="100" w:lineRule="exact"/>
        <w:jc w:val="left"/>
        <w:rPr>
          <w:rFonts w:ascii="Times New Roman" w:hAnsi="Times New Roman" w:eastAsia="黑体"/>
          <w:sz w:val="32"/>
        </w:rPr>
      </w:pPr>
      <w:r>
        <w:rPr>
          <w:rFonts w:ascii="Times New Roman" w:hAnsi="Times New Roman" w:eastAsia="黑体"/>
          <w:sz w:val="32"/>
        </w:rPr>
        <w:br w:type="page"/>
      </w:r>
    </w:p>
    <w:p>
      <w:pPr>
        <w:rPr>
          <w:rFonts w:ascii="Times New Roman" w:hAnsi="Times New Roman" w:eastAsia="黑体"/>
          <w:sz w:val="32"/>
        </w:rPr>
      </w:pPr>
      <w:r>
        <w:rPr>
          <w:rFonts w:hint="eastAsia" w:ascii="Times New Roman" w:hAnsi="Times New Roman" w:eastAsia="黑体"/>
          <w:sz w:val="32"/>
        </w:rPr>
        <w:t>附表2</w:t>
      </w:r>
      <w:r>
        <w:rPr>
          <w:rFonts w:hint="eastAsia" w:ascii="方正书宋_GBK" w:hAnsi="Times New Roman" w:eastAsia="方正书宋_GBK"/>
          <w:sz w:val="32"/>
        </w:rPr>
        <w:t>-</w:t>
      </w:r>
      <w:r>
        <w:rPr>
          <w:rFonts w:hint="eastAsia" w:ascii="Times New Roman" w:hAnsi="Times New Roman" w:eastAsia="黑体"/>
          <w:sz w:val="32"/>
        </w:rPr>
        <w:t>2</w:t>
      </w:r>
    </w:p>
    <w:p>
      <w:pPr>
        <w:spacing w:before="144" w:beforeLines="60" w:after="144" w:afterLines="60" w:line="579" w:lineRule="exact"/>
        <w:jc w:val="center"/>
        <w:rPr>
          <w:rFonts w:ascii="方正小标宋_GBK" w:hAnsi="华文中宋" w:eastAsia="方正小标宋_GBK"/>
          <w:sz w:val="38"/>
          <w:szCs w:val="38"/>
        </w:rPr>
      </w:pPr>
      <w:r>
        <w:rPr>
          <w:rFonts w:hint="eastAsia" w:ascii="方正小标宋_GBK" w:hAnsi="华文中宋" w:eastAsia="方正小标宋_GBK"/>
          <w:sz w:val="38"/>
          <w:szCs w:val="38"/>
        </w:rPr>
        <w:t>节材与材料资源利用要素评价表</w:t>
      </w:r>
    </w:p>
    <w:tbl>
      <w:tblPr>
        <w:tblStyle w:val="10"/>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495"/>
        <w:gridCol w:w="1126"/>
        <w:gridCol w:w="3663"/>
        <w:gridCol w:w="1869"/>
        <w:gridCol w:w="9"/>
        <w:gridCol w:w="841"/>
        <w:gridCol w:w="9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905" w:type="pct"/>
            <w:gridSpan w:val="2"/>
            <w:tcBorders>
              <w:top w:val="single" w:color="000000" w:sz="8"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工程名称</w:t>
            </w:r>
          </w:p>
        </w:tc>
        <w:tc>
          <w:tcPr>
            <w:tcW w:w="2046" w:type="pct"/>
            <w:tcBorders>
              <w:top w:val="single" w:color="000000" w:sz="8"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p>
        </w:tc>
        <w:tc>
          <w:tcPr>
            <w:tcW w:w="1044" w:type="pct"/>
            <w:tcBorders>
              <w:top w:val="single" w:color="000000" w:sz="8"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工程所在地</w:t>
            </w:r>
          </w:p>
        </w:tc>
        <w:tc>
          <w:tcPr>
            <w:tcW w:w="1005" w:type="pct"/>
            <w:gridSpan w:val="3"/>
            <w:tcBorders>
              <w:top w:val="single" w:color="000000" w:sz="8"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905" w:type="pct"/>
            <w:gridSpan w:val="2"/>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申报单位名称</w:t>
            </w:r>
          </w:p>
        </w:tc>
        <w:tc>
          <w:tcPr>
            <w:tcW w:w="2046" w:type="pct"/>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p>
        </w:tc>
        <w:tc>
          <w:tcPr>
            <w:tcW w:w="1044" w:type="pct"/>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专家签字</w:t>
            </w:r>
          </w:p>
        </w:tc>
        <w:tc>
          <w:tcPr>
            <w:tcW w:w="1005" w:type="pct"/>
            <w:gridSpan w:val="3"/>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905" w:type="pct"/>
            <w:gridSpan w:val="2"/>
            <w:tcBorders>
              <w:top w:val="single" w:color="000000" w:sz="2" w:space="0"/>
              <w:left w:val="single" w:color="000000" w:sz="8" w:space="0"/>
              <w:bottom w:val="single" w:color="000000" w:sz="8"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推荐单位名称</w:t>
            </w:r>
          </w:p>
        </w:tc>
        <w:tc>
          <w:tcPr>
            <w:tcW w:w="2046" w:type="pct"/>
            <w:tcBorders>
              <w:top w:val="single" w:color="000000" w:sz="2" w:space="0"/>
              <w:left w:val="single" w:color="000000" w:sz="2" w:space="0"/>
              <w:bottom w:val="single" w:color="000000" w:sz="8"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p>
        </w:tc>
        <w:tc>
          <w:tcPr>
            <w:tcW w:w="1044" w:type="pct"/>
            <w:tcBorders>
              <w:top w:val="single" w:color="000000" w:sz="2" w:space="0"/>
              <w:left w:val="single" w:color="000000" w:sz="2" w:space="0"/>
              <w:bottom w:val="single" w:color="000000" w:sz="8"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施工阶段</w:t>
            </w:r>
          </w:p>
        </w:tc>
        <w:tc>
          <w:tcPr>
            <w:tcW w:w="1005" w:type="pct"/>
            <w:gridSpan w:val="3"/>
            <w:tcBorders>
              <w:top w:val="single" w:color="000000" w:sz="2" w:space="0"/>
              <w:left w:val="single" w:color="000000" w:sz="2" w:space="0"/>
              <w:bottom w:val="single" w:color="000000" w:sz="8"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restart"/>
            <w:tcBorders>
              <w:top w:val="single" w:color="000000" w:sz="8"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控制项</w:t>
            </w:r>
          </w:p>
        </w:tc>
        <w:tc>
          <w:tcPr>
            <w:tcW w:w="2675" w:type="pct"/>
            <w:gridSpan w:val="2"/>
            <w:tcBorders>
              <w:top w:val="single" w:color="000000" w:sz="8"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条文编号及内容</w:t>
            </w:r>
          </w:p>
        </w:tc>
        <w:tc>
          <w:tcPr>
            <w:tcW w:w="1044" w:type="pct"/>
            <w:tcBorders>
              <w:top w:val="single" w:color="000000" w:sz="8"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评价标准</w:t>
            </w:r>
          </w:p>
        </w:tc>
        <w:tc>
          <w:tcPr>
            <w:tcW w:w="1005" w:type="pct"/>
            <w:gridSpan w:val="3"/>
            <w:tcBorders>
              <w:top w:val="single" w:color="000000" w:sz="8"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结论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780"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textAlignment w:val="center"/>
              <w:rPr>
                <w:rFonts w:ascii="Times New Roman" w:hAnsi="Times New Roman" w:eastAsia="仿宋_GB2312"/>
                <w:kern w:val="0"/>
                <w:sz w:val="24"/>
              </w:rPr>
            </w:pPr>
            <w:r>
              <w:rPr>
                <w:rFonts w:ascii="Times New Roman" w:hAnsi="Times New Roman" w:eastAsia="仿宋_GB2312"/>
                <w:kern w:val="0"/>
                <w:sz w:val="24"/>
              </w:rPr>
              <w:t>6</w:t>
            </w:r>
            <w:r>
              <w:rPr>
                <w:rFonts w:ascii="Times New Roman" w:hAnsi="Times New Roman"/>
                <w:kern w:val="0"/>
                <w:sz w:val="24"/>
              </w:rPr>
              <w:t>.</w:t>
            </w:r>
            <w:r>
              <w:rPr>
                <w:rFonts w:ascii="Times New Roman" w:hAnsi="Times New Roman" w:eastAsia="仿宋_GB2312"/>
                <w:kern w:val="0"/>
                <w:sz w:val="24"/>
              </w:rPr>
              <w:t>1</w:t>
            </w:r>
            <w:r>
              <w:rPr>
                <w:rFonts w:ascii="Times New Roman" w:hAnsi="Times New Roman"/>
                <w:kern w:val="0"/>
                <w:sz w:val="24"/>
              </w:rPr>
              <w:t>.</w:t>
            </w:r>
            <w:r>
              <w:rPr>
                <w:rFonts w:ascii="Times New Roman" w:hAnsi="Times New Roman" w:eastAsia="仿宋_GB2312"/>
                <w:kern w:val="0"/>
                <w:sz w:val="24"/>
              </w:rPr>
              <w:t>1</w:t>
            </w:r>
            <w:r>
              <w:rPr>
                <w:rFonts w:hint="eastAsia" w:ascii="Times New Roman" w:hAnsi="Times New Roman" w:eastAsia="仿宋_GB2312"/>
                <w:kern w:val="0"/>
                <w:sz w:val="24"/>
              </w:rPr>
              <w:t>　</w:t>
            </w:r>
            <w:r>
              <w:rPr>
                <w:rFonts w:ascii="Times New Roman" w:hAnsi="Times New Roman" w:eastAsia="仿宋_GB2312"/>
                <w:kern w:val="0"/>
                <w:sz w:val="24"/>
              </w:rPr>
              <w:t>应根据就地取材的原则进行材料选择并有实施记录。</w:t>
            </w:r>
          </w:p>
        </w:tc>
        <w:tc>
          <w:tcPr>
            <w:tcW w:w="1044"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60" w:lineRule="exact"/>
              <w:textAlignment w:val="center"/>
              <w:rPr>
                <w:rFonts w:ascii="Times New Roman" w:hAnsi="Times New Roman" w:eastAsia="仿宋_GB2312"/>
                <w:spacing w:val="-6"/>
                <w:sz w:val="24"/>
              </w:rPr>
            </w:pPr>
            <w:r>
              <w:rPr>
                <w:rFonts w:ascii="Times New Roman" w:hAnsi="Times New Roman" w:eastAsia="仿宋_GB2312"/>
                <w:spacing w:val="-6"/>
                <w:kern w:val="0"/>
                <w:sz w:val="24"/>
              </w:rPr>
              <w:t>措施到位，全部满足要求，</w:t>
            </w:r>
            <w:r>
              <w:rPr>
                <w:rFonts w:ascii="Times New Roman" w:hAnsi="Times New Roman" w:eastAsia="仿宋_GB2312"/>
                <w:spacing w:val="-6"/>
                <w:sz w:val="24"/>
              </w:rPr>
              <w:t>进入一般项和优选项评价流程；</w:t>
            </w:r>
            <w:r>
              <w:rPr>
                <w:rFonts w:ascii="Times New Roman" w:hAnsi="Times New Roman" w:eastAsia="仿宋_GB2312"/>
                <w:spacing w:val="-6"/>
                <w:kern w:val="0"/>
                <w:sz w:val="24"/>
              </w:rPr>
              <w:t>否则，</w:t>
            </w:r>
            <w:r>
              <w:rPr>
                <w:rFonts w:ascii="Times New Roman" w:hAnsi="Times New Roman" w:eastAsia="仿宋_GB2312"/>
                <w:spacing w:val="-6"/>
                <w:sz w:val="24"/>
              </w:rPr>
              <w:t>为非绿色施工要素。</w:t>
            </w:r>
          </w:p>
        </w:tc>
        <w:tc>
          <w:tcPr>
            <w:tcW w:w="1005" w:type="pct"/>
            <w:gridSpan w:val="3"/>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835" w:hRule="atLeast"/>
        </w:trPr>
        <w:tc>
          <w:tcPr>
            <w:tcW w:w="276" w:type="pct"/>
            <w:vMerge w:val="continue"/>
            <w:tcBorders>
              <w:top w:val="single" w:color="000000" w:sz="2" w:space="0"/>
              <w:left w:val="single" w:color="000000" w:sz="8" w:space="0"/>
              <w:bottom w:val="single" w:color="000000" w:sz="8"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8" w:space="0"/>
              <w:right w:val="single" w:color="000000" w:sz="2" w:space="0"/>
            </w:tcBorders>
            <w:shd w:val="clear" w:color="auto" w:fill="auto"/>
            <w:vAlign w:val="center"/>
          </w:tcPr>
          <w:p>
            <w:pPr>
              <w:overflowPunct w:val="0"/>
              <w:spacing w:line="296" w:lineRule="exact"/>
              <w:textAlignment w:val="center"/>
              <w:rPr>
                <w:rFonts w:ascii="Times New Roman" w:hAnsi="Times New Roman" w:eastAsia="仿宋_GB2312"/>
                <w:kern w:val="0"/>
                <w:sz w:val="24"/>
              </w:rPr>
            </w:pPr>
            <w:r>
              <w:rPr>
                <w:rFonts w:ascii="Times New Roman" w:hAnsi="Times New Roman" w:eastAsia="仿宋_GB2312"/>
                <w:kern w:val="0"/>
                <w:sz w:val="24"/>
              </w:rPr>
              <w:t>6</w:t>
            </w:r>
            <w:r>
              <w:rPr>
                <w:rFonts w:ascii="Times New Roman" w:hAnsi="Times New Roman"/>
                <w:kern w:val="0"/>
                <w:sz w:val="24"/>
              </w:rPr>
              <w:t>.</w:t>
            </w:r>
            <w:r>
              <w:rPr>
                <w:rFonts w:ascii="Times New Roman" w:hAnsi="Times New Roman" w:eastAsia="仿宋_GB2312"/>
                <w:kern w:val="0"/>
                <w:sz w:val="24"/>
              </w:rPr>
              <w:t>1</w:t>
            </w:r>
            <w:r>
              <w:rPr>
                <w:rFonts w:ascii="Times New Roman" w:hAnsi="Times New Roman"/>
                <w:kern w:val="0"/>
                <w:sz w:val="24"/>
              </w:rPr>
              <w:t>.</w:t>
            </w:r>
            <w:r>
              <w:rPr>
                <w:rFonts w:ascii="Times New Roman" w:hAnsi="Times New Roman" w:eastAsia="仿宋_GB2312"/>
                <w:kern w:val="0"/>
                <w:sz w:val="24"/>
              </w:rPr>
              <w:t>2</w:t>
            </w:r>
            <w:r>
              <w:rPr>
                <w:rFonts w:hint="eastAsia" w:ascii="Times New Roman" w:hAnsi="Times New Roman" w:eastAsia="仿宋_GB2312"/>
                <w:kern w:val="0"/>
                <w:sz w:val="24"/>
              </w:rPr>
              <w:t>　</w:t>
            </w:r>
            <w:r>
              <w:rPr>
                <w:rFonts w:ascii="Times New Roman" w:hAnsi="Times New Roman" w:eastAsia="仿宋_GB2312"/>
                <w:kern w:val="0"/>
                <w:sz w:val="24"/>
              </w:rPr>
              <w:t>应有健全的机械保养、限额领料、建筑垃圾再生利用等制度。</w:t>
            </w:r>
          </w:p>
        </w:tc>
        <w:tc>
          <w:tcPr>
            <w:tcW w:w="1044" w:type="pct"/>
            <w:vMerge w:val="continue"/>
            <w:tcBorders>
              <w:top w:val="single" w:color="000000" w:sz="2" w:space="0"/>
              <w:left w:val="single" w:color="000000" w:sz="2" w:space="0"/>
              <w:bottom w:val="single" w:color="000000" w:sz="8"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1005" w:type="pct"/>
            <w:gridSpan w:val="3"/>
            <w:tcBorders>
              <w:top w:val="single" w:color="000000" w:sz="2" w:space="0"/>
              <w:left w:val="single" w:color="000000" w:sz="2" w:space="0"/>
              <w:bottom w:val="single" w:color="000000" w:sz="8"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restart"/>
            <w:tcBorders>
              <w:top w:val="single" w:color="000000" w:sz="8"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一般项</w:t>
            </w:r>
          </w:p>
        </w:tc>
        <w:tc>
          <w:tcPr>
            <w:tcW w:w="2675" w:type="pct"/>
            <w:gridSpan w:val="2"/>
            <w:tcBorders>
              <w:top w:val="single" w:color="000000" w:sz="8"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条文编号及内容</w:t>
            </w:r>
          </w:p>
        </w:tc>
        <w:tc>
          <w:tcPr>
            <w:tcW w:w="1044" w:type="pct"/>
            <w:tcBorders>
              <w:top w:val="single" w:color="000000" w:sz="8"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计分标准</w:t>
            </w:r>
          </w:p>
        </w:tc>
        <w:tc>
          <w:tcPr>
            <w:tcW w:w="475" w:type="pct"/>
            <w:gridSpan w:val="2"/>
            <w:tcBorders>
              <w:top w:val="single" w:color="000000" w:sz="8"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应得分</w:t>
            </w:r>
          </w:p>
        </w:tc>
        <w:tc>
          <w:tcPr>
            <w:tcW w:w="530" w:type="pct"/>
            <w:tcBorders>
              <w:top w:val="single" w:color="000000" w:sz="8"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实得分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textAlignment w:val="center"/>
              <w:rPr>
                <w:rFonts w:ascii="Times New Roman" w:hAnsi="Times New Roman" w:eastAsia="仿宋_GB2312"/>
                <w:b/>
                <w:kern w:val="0"/>
                <w:sz w:val="24"/>
              </w:rPr>
            </w:pPr>
            <w:r>
              <w:rPr>
                <w:rFonts w:ascii="Times New Roman" w:hAnsi="Times New Roman" w:eastAsia="仿宋_GB2312"/>
                <w:b/>
                <w:sz w:val="24"/>
              </w:rPr>
              <w:t>6</w:t>
            </w:r>
            <w:r>
              <w:rPr>
                <w:rFonts w:ascii="Times New Roman" w:hAnsi="Times New Roman"/>
                <w:b/>
                <w:sz w:val="24"/>
              </w:rPr>
              <w:t>.</w:t>
            </w:r>
            <w:r>
              <w:rPr>
                <w:rFonts w:ascii="Times New Roman" w:hAnsi="Times New Roman" w:eastAsia="仿宋_GB2312"/>
                <w:b/>
                <w:sz w:val="24"/>
              </w:rPr>
              <w:t>2</w:t>
            </w:r>
            <w:r>
              <w:rPr>
                <w:rFonts w:ascii="Times New Roman" w:hAnsi="Times New Roman"/>
                <w:b/>
                <w:sz w:val="24"/>
              </w:rPr>
              <w:t>.</w:t>
            </w:r>
            <w:r>
              <w:rPr>
                <w:rFonts w:ascii="Times New Roman" w:hAnsi="Times New Roman" w:eastAsia="仿宋_GB2312"/>
                <w:b/>
                <w:sz w:val="24"/>
              </w:rPr>
              <w:t>1</w:t>
            </w:r>
            <w:r>
              <w:rPr>
                <w:rFonts w:hint="eastAsia" w:ascii="Times New Roman" w:hAnsi="Times New Roman" w:eastAsia="仿宋_GB2312"/>
                <w:b/>
                <w:sz w:val="24"/>
              </w:rPr>
              <w:t>　</w:t>
            </w:r>
            <w:r>
              <w:rPr>
                <w:rFonts w:ascii="Times New Roman" w:hAnsi="Times New Roman" w:eastAsia="仿宋_GB2312"/>
                <w:b/>
                <w:kern w:val="0"/>
                <w:sz w:val="24"/>
              </w:rPr>
              <w:t>材料的选择应符合下列规定：</w:t>
            </w:r>
          </w:p>
        </w:tc>
        <w:tc>
          <w:tcPr>
            <w:tcW w:w="1044" w:type="pct"/>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textAlignment w:val="center"/>
              <w:rPr>
                <w:rFonts w:ascii="Times New Roman" w:hAnsi="Times New Roman" w:eastAsia="仿宋_GB2312"/>
                <w:sz w:val="24"/>
              </w:rPr>
            </w:pPr>
            <w:r>
              <w:rPr>
                <w:rFonts w:ascii="Times New Roman" w:hAnsi="Times New Roman" w:eastAsia="仿宋_GB2312"/>
                <w:kern w:val="0"/>
                <w:sz w:val="24"/>
              </w:rPr>
              <w:t>1 施工应选用绿色、环保材料。</w:t>
            </w:r>
          </w:p>
        </w:tc>
        <w:tc>
          <w:tcPr>
            <w:tcW w:w="1044"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textAlignment w:val="center"/>
              <w:rPr>
                <w:rFonts w:ascii="Times New Roman" w:hAnsi="Times New Roman" w:eastAsia="仿宋_GB2312"/>
                <w:sz w:val="24"/>
              </w:rPr>
            </w:pPr>
            <w:r>
              <w:rPr>
                <w:rFonts w:ascii="Times New Roman" w:hAnsi="Times New Roman" w:eastAsia="仿宋_GB2312"/>
                <w:sz w:val="24"/>
              </w:rPr>
              <w:t>每一条目得分据现场实际，在0</w:t>
            </w:r>
            <w:r>
              <w:rPr>
                <w:rFonts w:hint="eastAsia" w:ascii="方正书宋_GBK" w:hAnsi="Times New Roman" w:eastAsia="方正书宋_GBK"/>
                <w:sz w:val="24"/>
              </w:rPr>
              <w:t>-</w:t>
            </w:r>
            <w:r>
              <w:rPr>
                <w:rFonts w:ascii="Times New Roman" w:hAnsi="Times New Roman" w:eastAsia="仿宋_GB2312"/>
                <w:sz w:val="24"/>
              </w:rPr>
              <w:t>2分之间选择：</w:t>
            </w:r>
          </w:p>
          <w:p>
            <w:pPr>
              <w:tabs>
                <w:tab w:val="left" w:pos="360"/>
              </w:tabs>
              <w:overflowPunct w:val="0"/>
              <w:spacing w:line="296" w:lineRule="exact"/>
              <w:textAlignment w:val="center"/>
              <w:rPr>
                <w:rFonts w:ascii="Times New Roman" w:hAnsi="Times New Roman" w:eastAsia="仿宋_GB2312"/>
                <w:kern w:val="0"/>
                <w:sz w:val="24"/>
              </w:rPr>
            </w:pPr>
            <w:r>
              <w:rPr>
                <w:rFonts w:hint="eastAsia" w:ascii="宋体" w:hAnsi="宋体" w:cs="宋体"/>
                <w:kern w:val="0"/>
                <w:sz w:val="24"/>
              </w:rPr>
              <w:t>①</w:t>
            </w:r>
            <w:r>
              <w:rPr>
                <w:rFonts w:ascii="Times New Roman" w:hAnsi="Times New Roman" w:eastAsia="仿宋_GB2312"/>
                <w:spacing w:val="-8"/>
                <w:kern w:val="0"/>
                <w:sz w:val="24"/>
              </w:rPr>
              <w:t>措施到位，满足考评指标要求。</w:t>
            </w:r>
          </w:p>
          <w:p>
            <w:pPr>
              <w:tabs>
                <w:tab w:val="left" w:pos="360"/>
              </w:tabs>
              <w:overflowPunct w:val="0"/>
              <w:spacing w:line="296" w:lineRule="exact"/>
              <w:textAlignment w:val="center"/>
              <w:rPr>
                <w:rFonts w:ascii="Times New Roman" w:hAnsi="Times New Roman" w:eastAsia="仿宋_GB2312"/>
                <w:kern w:val="0"/>
                <w:sz w:val="24"/>
              </w:rPr>
            </w:pPr>
            <w:r>
              <w:rPr>
                <w:rFonts w:ascii="Times New Roman" w:hAnsi="Times New Roman" w:eastAsia="仿宋_GB2312"/>
                <w:kern w:val="0"/>
                <w:sz w:val="24"/>
              </w:rPr>
              <w:t>得分：2</w:t>
            </w:r>
            <w:r>
              <w:rPr>
                <w:rFonts w:ascii="Times New Roman" w:hAnsi="Times New Roman"/>
                <w:kern w:val="0"/>
                <w:sz w:val="24"/>
              </w:rPr>
              <w:t>.</w:t>
            </w:r>
            <w:r>
              <w:rPr>
                <w:rFonts w:ascii="Times New Roman" w:hAnsi="Times New Roman" w:eastAsia="仿宋_GB2312"/>
                <w:kern w:val="0"/>
                <w:sz w:val="24"/>
              </w:rPr>
              <w:t>0</w:t>
            </w:r>
          </w:p>
          <w:p>
            <w:pPr>
              <w:tabs>
                <w:tab w:val="left" w:pos="360"/>
              </w:tabs>
              <w:overflowPunct w:val="0"/>
              <w:spacing w:line="296" w:lineRule="exact"/>
              <w:textAlignment w:val="center"/>
              <w:rPr>
                <w:rFonts w:ascii="Times New Roman" w:hAnsi="Times New Roman" w:eastAsia="仿宋_GB2312"/>
                <w:kern w:val="0"/>
                <w:sz w:val="24"/>
              </w:rPr>
            </w:pPr>
            <w:r>
              <w:rPr>
                <w:rFonts w:hint="eastAsia" w:ascii="宋体" w:hAnsi="宋体" w:cs="宋体"/>
                <w:kern w:val="0"/>
                <w:sz w:val="24"/>
              </w:rPr>
              <w:t>②</w:t>
            </w:r>
            <w:r>
              <w:rPr>
                <w:rFonts w:ascii="Times New Roman" w:hAnsi="Times New Roman" w:eastAsia="仿宋_GB2312"/>
                <w:kern w:val="0"/>
                <w:sz w:val="24"/>
              </w:rPr>
              <w:t>措施基本到位，部分满足考评指标要求。</w:t>
            </w:r>
          </w:p>
          <w:p>
            <w:pPr>
              <w:overflowPunct w:val="0"/>
              <w:spacing w:line="296" w:lineRule="exact"/>
              <w:textAlignment w:val="center"/>
              <w:rPr>
                <w:rFonts w:ascii="Times New Roman" w:hAnsi="Times New Roman" w:eastAsia="仿宋_GB2312"/>
                <w:kern w:val="0"/>
                <w:sz w:val="24"/>
              </w:rPr>
            </w:pPr>
            <w:r>
              <w:rPr>
                <w:rFonts w:ascii="Times New Roman" w:hAnsi="Times New Roman" w:eastAsia="仿宋_GB2312"/>
                <w:kern w:val="0"/>
                <w:sz w:val="24"/>
              </w:rPr>
              <w:t>得分：1</w:t>
            </w:r>
            <w:r>
              <w:rPr>
                <w:rFonts w:ascii="Times New Roman" w:hAnsi="Times New Roman"/>
                <w:kern w:val="0"/>
                <w:sz w:val="24"/>
              </w:rPr>
              <w:t>.</w:t>
            </w:r>
            <w:r>
              <w:rPr>
                <w:rFonts w:ascii="Times New Roman" w:hAnsi="Times New Roman" w:eastAsia="仿宋_GB2312"/>
                <w:kern w:val="0"/>
                <w:sz w:val="24"/>
              </w:rPr>
              <w:t>0</w:t>
            </w:r>
          </w:p>
          <w:p>
            <w:pPr>
              <w:tabs>
                <w:tab w:val="left" w:pos="360"/>
              </w:tabs>
              <w:overflowPunct w:val="0"/>
              <w:spacing w:line="296" w:lineRule="exact"/>
              <w:textAlignment w:val="center"/>
              <w:rPr>
                <w:rFonts w:ascii="Times New Roman" w:hAnsi="Times New Roman" w:eastAsia="仿宋_GB2312"/>
                <w:kern w:val="0"/>
                <w:sz w:val="24"/>
              </w:rPr>
            </w:pPr>
            <w:r>
              <w:rPr>
                <w:rFonts w:hint="eastAsia" w:ascii="宋体" w:hAnsi="宋体" w:cs="宋体"/>
                <w:kern w:val="0"/>
                <w:sz w:val="24"/>
                <w:lang w:eastAsia="ja-JP"/>
              </w:rPr>
              <w:t>③</w:t>
            </w:r>
            <w:r>
              <w:rPr>
                <w:rFonts w:ascii="Times New Roman" w:hAnsi="Times New Roman" w:eastAsia="仿宋_GB2312"/>
                <w:kern w:val="0"/>
                <w:sz w:val="24"/>
              </w:rPr>
              <w:t>措施不到位，不满足考评指标要求。</w:t>
            </w:r>
          </w:p>
          <w:p>
            <w:pPr>
              <w:overflowPunct w:val="0"/>
              <w:spacing w:line="296" w:lineRule="exact"/>
              <w:textAlignment w:val="center"/>
              <w:rPr>
                <w:rFonts w:ascii="Times New Roman" w:hAnsi="Times New Roman" w:eastAsia="仿宋_GB2312"/>
                <w:sz w:val="24"/>
              </w:rPr>
            </w:pPr>
            <w:r>
              <w:rPr>
                <w:rFonts w:ascii="Times New Roman" w:hAnsi="Times New Roman" w:eastAsia="仿宋_GB2312"/>
                <w:kern w:val="0"/>
                <w:sz w:val="24"/>
              </w:rPr>
              <w:t>得分：0</w:t>
            </w: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textAlignment w:val="center"/>
              <w:rPr>
                <w:rFonts w:ascii="Times New Roman" w:hAnsi="Times New Roman" w:eastAsia="仿宋_GB2312"/>
                <w:sz w:val="24"/>
              </w:rPr>
            </w:pPr>
            <w:r>
              <w:rPr>
                <w:rFonts w:ascii="Times New Roman" w:hAnsi="Times New Roman" w:eastAsia="仿宋_GB2312"/>
                <w:kern w:val="0"/>
                <w:sz w:val="24"/>
              </w:rPr>
              <w:t>2 临建设施应采用可拆迁、可回收材料。</w:t>
            </w:r>
          </w:p>
        </w:tc>
        <w:tc>
          <w:tcPr>
            <w:tcW w:w="104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57"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80" w:lineRule="exact"/>
              <w:textAlignment w:val="center"/>
              <w:rPr>
                <w:rFonts w:ascii="Times New Roman" w:hAnsi="Times New Roman" w:eastAsia="仿宋_GB2312"/>
                <w:sz w:val="24"/>
              </w:rPr>
            </w:pPr>
            <w:r>
              <w:rPr>
                <w:rFonts w:ascii="Times New Roman" w:hAnsi="Times New Roman" w:eastAsia="仿宋_GB2312"/>
                <w:kern w:val="0"/>
                <w:sz w:val="24"/>
              </w:rPr>
              <w:t>3 应利用粉煤灰、矿渣、外加剂等新材料降低混凝土和砂浆中的水泥用量；粉煤灰、矿渣、外加剂等新材料掺量应按供货单位推荐掺量、使用要求、施工条件、原材料等因素通过试验确定。</w:t>
            </w:r>
          </w:p>
        </w:tc>
        <w:tc>
          <w:tcPr>
            <w:tcW w:w="104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textAlignment w:val="center"/>
              <w:rPr>
                <w:rFonts w:ascii="Times New Roman" w:hAnsi="Times New Roman" w:eastAsia="仿宋_GB2312"/>
                <w:b/>
                <w:kern w:val="0"/>
                <w:sz w:val="24"/>
              </w:rPr>
            </w:pPr>
            <w:r>
              <w:rPr>
                <w:rFonts w:ascii="Times New Roman" w:hAnsi="Times New Roman" w:eastAsia="仿宋_GB2312"/>
                <w:b/>
                <w:kern w:val="0"/>
                <w:sz w:val="24"/>
              </w:rPr>
              <w:t>6</w:t>
            </w:r>
            <w:r>
              <w:rPr>
                <w:rFonts w:ascii="Times New Roman" w:hAnsi="Times New Roman"/>
                <w:b/>
                <w:kern w:val="0"/>
                <w:sz w:val="24"/>
              </w:rPr>
              <w:t>.</w:t>
            </w:r>
            <w:r>
              <w:rPr>
                <w:rFonts w:ascii="Times New Roman" w:hAnsi="Times New Roman" w:eastAsia="仿宋_GB2312"/>
                <w:b/>
                <w:kern w:val="0"/>
                <w:sz w:val="24"/>
              </w:rPr>
              <w:t>2</w:t>
            </w:r>
            <w:r>
              <w:rPr>
                <w:rFonts w:ascii="Times New Roman" w:hAnsi="Times New Roman"/>
                <w:b/>
                <w:kern w:val="0"/>
                <w:sz w:val="24"/>
              </w:rPr>
              <w:t>.</w:t>
            </w:r>
            <w:r>
              <w:rPr>
                <w:rFonts w:ascii="Times New Roman" w:hAnsi="Times New Roman" w:eastAsia="仿宋_GB2312"/>
                <w:b/>
                <w:kern w:val="0"/>
                <w:sz w:val="24"/>
              </w:rPr>
              <w:t>2</w:t>
            </w:r>
            <w:r>
              <w:rPr>
                <w:rFonts w:hint="eastAsia" w:ascii="Times New Roman" w:hAnsi="Times New Roman" w:eastAsia="仿宋_GB2312"/>
                <w:b/>
                <w:kern w:val="0"/>
                <w:sz w:val="24"/>
              </w:rPr>
              <w:t>　</w:t>
            </w:r>
            <w:r>
              <w:rPr>
                <w:rFonts w:ascii="Times New Roman" w:hAnsi="Times New Roman" w:eastAsia="仿宋_GB2312"/>
                <w:b/>
                <w:kern w:val="0"/>
                <w:sz w:val="24"/>
              </w:rPr>
              <w:t>材料节约应符合下列规定：</w:t>
            </w:r>
          </w:p>
        </w:tc>
        <w:tc>
          <w:tcPr>
            <w:tcW w:w="104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textAlignment w:val="center"/>
              <w:rPr>
                <w:rFonts w:ascii="Times New Roman" w:hAnsi="Times New Roman" w:eastAsia="仿宋_GB2312"/>
                <w:kern w:val="0"/>
                <w:sz w:val="24"/>
              </w:rPr>
            </w:pPr>
            <w:r>
              <w:rPr>
                <w:rFonts w:ascii="Times New Roman" w:hAnsi="Times New Roman" w:eastAsia="仿宋_GB2312"/>
                <w:kern w:val="0"/>
                <w:sz w:val="24"/>
              </w:rPr>
              <w:t>1 应采用管件合一的脚手架和支撑体系。</w:t>
            </w:r>
          </w:p>
        </w:tc>
        <w:tc>
          <w:tcPr>
            <w:tcW w:w="104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2 应采用工具式模板和新型模板材料，如铝合金、塑料、玻璃钢和其他可再生材质的大模板和钢框镶边模板。</w:t>
            </w:r>
          </w:p>
        </w:tc>
        <w:tc>
          <w:tcPr>
            <w:tcW w:w="104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textAlignment w:val="center"/>
              <w:rPr>
                <w:rFonts w:ascii="Times New Roman" w:hAnsi="Times New Roman" w:eastAsia="仿宋_GB2312"/>
                <w:sz w:val="24"/>
              </w:rPr>
            </w:pPr>
            <w:r>
              <w:rPr>
                <w:rFonts w:ascii="Times New Roman" w:hAnsi="Times New Roman" w:eastAsia="仿宋_GB2312"/>
                <w:kern w:val="0"/>
                <w:sz w:val="24"/>
              </w:rPr>
              <w:t xml:space="preserve">3 </w:t>
            </w:r>
            <w:r>
              <w:rPr>
                <w:rFonts w:ascii="Times New Roman" w:hAnsi="Times New Roman" w:eastAsia="仿宋_GB2312"/>
                <w:spacing w:val="-6"/>
                <w:kern w:val="0"/>
                <w:sz w:val="24"/>
              </w:rPr>
              <w:t>材料运输方法应科学，应降低运输损耗率。</w:t>
            </w:r>
          </w:p>
        </w:tc>
        <w:tc>
          <w:tcPr>
            <w:tcW w:w="104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textAlignment w:val="center"/>
              <w:rPr>
                <w:rFonts w:ascii="Times New Roman" w:hAnsi="Times New Roman" w:eastAsia="仿宋_GB2312"/>
                <w:sz w:val="24"/>
              </w:rPr>
            </w:pPr>
            <w:r>
              <w:rPr>
                <w:rFonts w:ascii="Times New Roman" w:hAnsi="Times New Roman" w:eastAsia="仿宋_GB2312"/>
                <w:kern w:val="0"/>
                <w:sz w:val="24"/>
              </w:rPr>
              <w:t>4 应优化线材下料方案。</w:t>
            </w:r>
          </w:p>
        </w:tc>
        <w:tc>
          <w:tcPr>
            <w:tcW w:w="104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textAlignment w:val="center"/>
              <w:rPr>
                <w:rFonts w:ascii="Times New Roman" w:hAnsi="Times New Roman" w:eastAsia="仿宋_GB2312"/>
                <w:sz w:val="24"/>
              </w:rPr>
            </w:pPr>
            <w:r>
              <w:rPr>
                <w:rFonts w:ascii="Times New Roman" w:hAnsi="Times New Roman" w:eastAsia="仿宋_GB2312"/>
                <w:kern w:val="0"/>
                <w:sz w:val="24"/>
              </w:rPr>
              <w:t>5 面材、块材</w:t>
            </w:r>
            <w:r>
              <w:rPr>
                <w:rFonts w:hint="eastAsia" w:ascii="方正仿宋_GBK" w:hAnsi="Times New Roman" w:eastAsia="方正仿宋_GBK"/>
                <w:kern w:val="0"/>
                <w:sz w:val="24"/>
              </w:rPr>
              <w:t>鑲</w:t>
            </w:r>
            <w:r>
              <w:rPr>
                <w:rFonts w:ascii="Times New Roman" w:hAnsi="Times New Roman" w:eastAsia="仿宋_GB2312"/>
                <w:kern w:val="0"/>
                <w:sz w:val="24"/>
              </w:rPr>
              <w:t>贴，应做到预先总体排版。</w:t>
            </w:r>
          </w:p>
        </w:tc>
        <w:tc>
          <w:tcPr>
            <w:tcW w:w="104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80" w:lineRule="exact"/>
              <w:textAlignment w:val="center"/>
              <w:rPr>
                <w:rFonts w:ascii="Times New Roman" w:hAnsi="Times New Roman" w:eastAsia="仿宋_GB2312"/>
                <w:sz w:val="24"/>
              </w:rPr>
            </w:pPr>
            <w:r>
              <w:rPr>
                <w:rFonts w:ascii="Times New Roman" w:hAnsi="Times New Roman" w:eastAsia="仿宋_GB2312"/>
                <w:kern w:val="0"/>
                <w:sz w:val="24"/>
              </w:rPr>
              <w:t>6 应因地制宜，采用新技术、新工艺、新设备、新材料。</w:t>
            </w:r>
          </w:p>
        </w:tc>
        <w:tc>
          <w:tcPr>
            <w:tcW w:w="104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textAlignment w:val="center"/>
              <w:rPr>
                <w:rFonts w:ascii="Times New Roman" w:hAnsi="Times New Roman" w:eastAsia="仿宋_GB2312"/>
                <w:sz w:val="24"/>
              </w:rPr>
            </w:pPr>
            <w:r>
              <w:rPr>
                <w:rFonts w:ascii="Times New Roman" w:hAnsi="Times New Roman" w:eastAsia="仿宋_GB2312"/>
                <w:kern w:val="0"/>
                <w:sz w:val="24"/>
              </w:rPr>
              <w:t>7 应提高模板、脚手架体系的周转率。</w:t>
            </w:r>
          </w:p>
        </w:tc>
        <w:tc>
          <w:tcPr>
            <w:tcW w:w="104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textAlignment w:val="center"/>
              <w:rPr>
                <w:rFonts w:ascii="Times New Roman" w:hAnsi="Times New Roman" w:eastAsia="仿宋_GB2312"/>
                <w:b/>
                <w:kern w:val="0"/>
                <w:sz w:val="24"/>
              </w:rPr>
            </w:pPr>
            <w:r>
              <w:rPr>
                <w:rFonts w:ascii="Times New Roman" w:hAnsi="Times New Roman" w:eastAsia="仿宋_GB2312"/>
                <w:b/>
                <w:kern w:val="0"/>
                <w:sz w:val="24"/>
              </w:rPr>
              <w:t>6</w:t>
            </w:r>
            <w:r>
              <w:rPr>
                <w:rFonts w:ascii="Times New Roman" w:hAnsi="Times New Roman"/>
                <w:b/>
                <w:kern w:val="0"/>
                <w:sz w:val="24"/>
              </w:rPr>
              <w:t>.</w:t>
            </w:r>
            <w:r>
              <w:rPr>
                <w:rFonts w:ascii="Times New Roman" w:hAnsi="Times New Roman" w:eastAsia="仿宋_GB2312"/>
                <w:b/>
                <w:kern w:val="0"/>
                <w:sz w:val="24"/>
              </w:rPr>
              <w:t>2</w:t>
            </w:r>
            <w:r>
              <w:rPr>
                <w:rFonts w:ascii="Times New Roman" w:hAnsi="Times New Roman"/>
                <w:b/>
                <w:kern w:val="0"/>
                <w:sz w:val="24"/>
              </w:rPr>
              <w:t>.</w:t>
            </w:r>
            <w:r>
              <w:rPr>
                <w:rFonts w:ascii="Times New Roman" w:hAnsi="Times New Roman" w:eastAsia="仿宋_GB2312"/>
                <w:b/>
                <w:kern w:val="0"/>
                <w:sz w:val="24"/>
              </w:rPr>
              <w:t>3</w:t>
            </w:r>
            <w:r>
              <w:rPr>
                <w:rFonts w:hint="eastAsia" w:ascii="Times New Roman" w:hAnsi="Times New Roman" w:eastAsia="仿宋_GB2312"/>
                <w:b/>
                <w:kern w:val="0"/>
                <w:sz w:val="24"/>
              </w:rPr>
              <w:t>　</w:t>
            </w:r>
            <w:r>
              <w:rPr>
                <w:rFonts w:ascii="Times New Roman" w:hAnsi="Times New Roman" w:eastAsia="仿宋_GB2312"/>
                <w:b/>
                <w:kern w:val="0"/>
                <w:sz w:val="24"/>
              </w:rPr>
              <w:t>资源再生利用应符合下列规定：</w:t>
            </w:r>
          </w:p>
        </w:tc>
        <w:tc>
          <w:tcPr>
            <w:tcW w:w="104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textAlignment w:val="center"/>
              <w:rPr>
                <w:rFonts w:ascii="Times New Roman" w:hAnsi="Times New Roman" w:eastAsia="仿宋_GB2312"/>
                <w:kern w:val="0"/>
                <w:sz w:val="24"/>
              </w:rPr>
            </w:pPr>
            <w:r>
              <w:rPr>
                <w:rFonts w:ascii="Times New Roman" w:hAnsi="Times New Roman" w:eastAsia="仿宋_GB2312"/>
                <w:kern w:val="0"/>
                <w:sz w:val="24"/>
              </w:rPr>
              <w:t>1 建筑余料应合理使用。</w:t>
            </w:r>
          </w:p>
        </w:tc>
        <w:tc>
          <w:tcPr>
            <w:tcW w:w="104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restart"/>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r>
              <w:rPr>
                <w:rFonts w:ascii="Times New Roman" w:hAnsi="Times New Roman" w:eastAsia="仿宋_GB2312"/>
                <w:b/>
                <w:sz w:val="24"/>
              </w:rPr>
              <w:t>一般项</w:t>
            </w: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2 板材、块材等下脚料和撒落混凝土及砂浆应科学利用。</w:t>
            </w:r>
          </w:p>
        </w:tc>
        <w:tc>
          <w:tcPr>
            <w:tcW w:w="1044" w:type="pct"/>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3 临建设施应充分利用既有建筑物、市政设施和周边道路。</w:t>
            </w:r>
          </w:p>
        </w:tc>
        <w:tc>
          <w:tcPr>
            <w:tcW w:w="1044" w:type="pct"/>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8"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8" w:space="0"/>
              <w:right w:val="single" w:color="000000" w:sz="2" w:space="0"/>
            </w:tcBorders>
            <w:shd w:val="clear" w:color="auto" w:fill="auto"/>
            <w:vAlign w:val="center"/>
          </w:tcPr>
          <w:p>
            <w:pPr>
              <w:overflowPunct w:val="0"/>
              <w:spacing w:line="280" w:lineRule="exact"/>
              <w:textAlignment w:val="center"/>
              <w:rPr>
                <w:rFonts w:ascii="Times New Roman" w:hAnsi="Times New Roman" w:eastAsia="仿宋_GB2312"/>
                <w:kern w:val="0"/>
                <w:sz w:val="24"/>
              </w:rPr>
            </w:pPr>
            <w:r>
              <w:rPr>
                <w:rFonts w:ascii="Times New Roman" w:hAnsi="Times New Roman" w:eastAsia="仿宋_GB2312"/>
                <w:kern w:val="0"/>
                <w:sz w:val="24"/>
              </w:rPr>
              <w:t>4 现场办公用纸应分类摆放，纸张应两面使用，废纸应回收。</w:t>
            </w:r>
          </w:p>
        </w:tc>
        <w:tc>
          <w:tcPr>
            <w:tcW w:w="1044" w:type="pct"/>
            <w:vMerge w:val="continue"/>
            <w:tcBorders>
              <w:top w:val="single" w:color="000000" w:sz="2" w:space="0"/>
              <w:left w:val="single" w:color="000000" w:sz="2" w:space="0"/>
              <w:bottom w:val="single" w:color="000000" w:sz="8"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c>
          <w:tcPr>
            <w:tcW w:w="475" w:type="pct"/>
            <w:gridSpan w:val="2"/>
            <w:tcBorders>
              <w:top w:val="single" w:color="000000" w:sz="2" w:space="0"/>
              <w:left w:val="single" w:color="000000" w:sz="2" w:space="0"/>
              <w:bottom w:val="single" w:color="000000" w:sz="8" w:space="0"/>
              <w:right w:val="single" w:color="000000" w:sz="2"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0" w:type="pct"/>
            <w:tcBorders>
              <w:top w:val="single" w:color="000000" w:sz="2" w:space="0"/>
              <w:left w:val="single" w:color="000000" w:sz="2" w:space="0"/>
              <w:bottom w:val="single" w:color="000000" w:sz="8" w:space="0"/>
              <w:right w:val="single" w:color="000000" w:sz="8" w:space="0"/>
            </w:tcBorders>
            <w:shd w:val="clear" w:color="auto" w:fill="auto"/>
            <w:vAlign w:val="center"/>
          </w:tcPr>
          <w:p>
            <w:pPr>
              <w:overflowPunct w:val="0"/>
              <w:spacing w:line="296"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restart"/>
            <w:tcBorders>
              <w:top w:val="single" w:color="000000" w:sz="8" w:space="0"/>
              <w:left w:val="single" w:color="000000" w:sz="8"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优选项</w:t>
            </w:r>
          </w:p>
        </w:tc>
        <w:tc>
          <w:tcPr>
            <w:tcW w:w="2675" w:type="pct"/>
            <w:gridSpan w:val="2"/>
            <w:tcBorders>
              <w:top w:val="single" w:color="000000" w:sz="8"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条文编号及内容</w:t>
            </w:r>
          </w:p>
        </w:tc>
        <w:tc>
          <w:tcPr>
            <w:tcW w:w="1049" w:type="pct"/>
            <w:gridSpan w:val="2"/>
            <w:tcBorders>
              <w:top w:val="single" w:color="000000" w:sz="8"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计分标准</w:t>
            </w:r>
          </w:p>
        </w:tc>
        <w:tc>
          <w:tcPr>
            <w:tcW w:w="470" w:type="pct"/>
            <w:tcBorders>
              <w:top w:val="single" w:color="000000" w:sz="8"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应得分</w:t>
            </w:r>
          </w:p>
        </w:tc>
        <w:tc>
          <w:tcPr>
            <w:tcW w:w="530" w:type="pct"/>
            <w:tcBorders>
              <w:top w:val="single" w:color="000000" w:sz="8" w:space="0"/>
              <w:left w:val="single" w:color="000000" w:sz="2" w:space="0"/>
              <w:bottom w:val="single" w:color="000000" w:sz="2"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实得分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33"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6</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1</w:t>
            </w:r>
            <w:r>
              <w:rPr>
                <w:rFonts w:hint="eastAsia" w:ascii="Times New Roman" w:hAnsi="Times New Roman" w:eastAsia="仿宋_GB2312"/>
                <w:kern w:val="0"/>
                <w:sz w:val="24"/>
              </w:rPr>
              <w:t>　</w:t>
            </w:r>
            <w:r>
              <w:rPr>
                <w:rFonts w:ascii="Times New Roman" w:hAnsi="Times New Roman" w:eastAsia="仿宋_GB2312"/>
                <w:spacing w:val="-6"/>
                <w:kern w:val="0"/>
                <w:sz w:val="24"/>
              </w:rPr>
              <w:t>应编制材料计划，应合理使用材料。</w:t>
            </w:r>
          </w:p>
        </w:tc>
        <w:tc>
          <w:tcPr>
            <w:tcW w:w="1049" w:type="pct"/>
            <w:gridSpan w:val="2"/>
            <w:vMerge w:val="restart"/>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textAlignment w:val="center"/>
              <w:rPr>
                <w:rFonts w:ascii="Times New Roman" w:hAnsi="Times New Roman" w:eastAsia="仿宋_GB2312"/>
                <w:spacing w:val="-6"/>
                <w:sz w:val="24"/>
              </w:rPr>
            </w:pPr>
            <w:r>
              <w:rPr>
                <w:rFonts w:ascii="Times New Roman" w:hAnsi="Times New Roman" w:eastAsia="仿宋_GB2312"/>
                <w:spacing w:val="-6"/>
                <w:sz w:val="24"/>
              </w:rPr>
              <w:t>每一条目得分据现场实际，在0</w:t>
            </w:r>
            <w:r>
              <w:rPr>
                <w:rFonts w:hint="eastAsia" w:ascii="方正书宋_GBK" w:hAnsi="Times New Roman" w:eastAsia="方正书宋_GBK"/>
                <w:spacing w:val="-6"/>
                <w:sz w:val="24"/>
              </w:rPr>
              <w:t>-</w:t>
            </w:r>
            <w:r>
              <w:rPr>
                <w:rFonts w:ascii="Times New Roman" w:hAnsi="Times New Roman" w:eastAsia="仿宋_GB2312"/>
                <w:spacing w:val="-6"/>
                <w:sz w:val="24"/>
              </w:rPr>
              <w:t>1分之间选择：</w:t>
            </w:r>
          </w:p>
          <w:p>
            <w:pPr>
              <w:tabs>
                <w:tab w:val="left" w:pos="360"/>
              </w:tabs>
              <w:overflowPunct w:val="0"/>
              <w:spacing w:line="320" w:lineRule="exact"/>
              <w:textAlignment w:val="center"/>
              <w:rPr>
                <w:rFonts w:ascii="Times New Roman" w:hAnsi="Times New Roman" w:eastAsia="仿宋_GB2312"/>
                <w:spacing w:val="-6"/>
                <w:kern w:val="0"/>
                <w:sz w:val="24"/>
              </w:rPr>
            </w:pPr>
            <w:r>
              <w:rPr>
                <w:rFonts w:hint="eastAsia" w:ascii="宋体" w:hAnsi="宋体" w:cs="宋体"/>
                <w:spacing w:val="-6"/>
                <w:kern w:val="0"/>
                <w:sz w:val="24"/>
              </w:rPr>
              <w:t>①</w:t>
            </w:r>
            <w:r>
              <w:rPr>
                <w:rFonts w:ascii="Times New Roman" w:hAnsi="Times New Roman" w:eastAsia="仿宋_GB2312"/>
                <w:spacing w:val="-6"/>
                <w:kern w:val="0"/>
                <w:sz w:val="24"/>
              </w:rPr>
              <w:t>措施到位</w:t>
            </w:r>
            <w:r>
              <w:rPr>
                <w:rFonts w:ascii="Times New Roman" w:hAnsi="Times New Roman" w:eastAsia="仿宋_GB2312"/>
                <w:spacing w:val="-12"/>
                <w:kern w:val="0"/>
                <w:sz w:val="24"/>
              </w:rPr>
              <w:t>，满足考评指标要求。</w:t>
            </w:r>
          </w:p>
          <w:p>
            <w:pPr>
              <w:tabs>
                <w:tab w:val="left" w:pos="360"/>
              </w:tabs>
              <w:overflowPunct w:val="0"/>
              <w:spacing w:line="320" w:lineRule="exact"/>
              <w:textAlignment w:val="center"/>
              <w:rPr>
                <w:rFonts w:ascii="Times New Roman" w:hAnsi="Times New Roman" w:eastAsia="仿宋_GB2312"/>
                <w:spacing w:val="-6"/>
                <w:kern w:val="0"/>
                <w:sz w:val="24"/>
              </w:rPr>
            </w:pPr>
            <w:r>
              <w:rPr>
                <w:rFonts w:ascii="Times New Roman" w:hAnsi="Times New Roman" w:eastAsia="仿宋_GB2312"/>
                <w:spacing w:val="-6"/>
                <w:kern w:val="0"/>
                <w:sz w:val="24"/>
              </w:rPr>
              <w:t>得分：1</w:t>
            </w:r>
            <w:r>
              <w:rPr>
                <w:rFonts w:ascii="Times New Roman" w:hAnsi="Times New Roman"/>
                <w:spacing w:val="-6"/>
                <w:kern w:val="0"/>
                <w:sz w:val="24"/>
              </w:rPr>
              <w:t>.</w:t>
            </w:r>
            <w:r>
              <w:rPr>
                <w:rFonts w:ascii="Times New Roman" w:hAnsi="Times New Roman" w:eastAsia="仿宋_GB2312"/>
                <w:spacing w:val="-6"/>
                <w:kern w:val="0"/>
                <w:sz w:val="24"/>
              </w:rPr>
              <w:t>0</w:t>
            </w:r>
          </w:p>
          <w:p>
            <w:pPr>
              <w:tabs>
                <w:tab w:val="left" w:pos="360"/>
              </w:tabs>
              <w:overflowPunct w:val="0"/>
              <w:spacing w:line="320" w:lineRule="exact"/>
              <w:textAlignment w:val="center"/>
              <w:rPr>
                <w:rFonts w:ascii="Times New Roman" w:hAnsi="Times New Roman" w:eastAsia="仿宋_GB2312"/>
                <w:spacing w:val="-6"/>
                <w:kern w:val="0"/>
                <w:sz w:val="24"/>
              </w:rPr>
            </w:pPr>
            <w:r>
              <w:rPr>
                <w:rFonts w:hint="eastAsia" w:ascii="宋体" w:hAnsi="宋体" w:cs="宋体"/>
                <w:spacing w:val="-6"/>
                <w:kern w:val="0"/>
                <w:sz w:val="24"/>
              </w:rPr>
              <w:t>②</w:t>
            </w:r>
            <w:r>
              <w:rPr>
                <w:rFonts w:ascii="Times New Roman" w:hAnsi="Times New Roman" w:eastAsia="仿宋_GB2312"/>
                <w:spacing w:val="-6"/>
                <w:kern w:val="0"/>
                <w:sz w:val="24"/>
              </w:rPr>
              <w:t>措施基本到位，部分满足考评指标要求。</w:t>
            </w:r>
          </w:p>
          <w:p>
            <w:pPr>
              <w:overflowPunct w:val="0"/>
              <w:spacing w:line="320" w:lineRule="exact"/>
              <w:textAlignment w:val="center"/>
              <w:rPr>
                <w:rFonts w:ascii="Times New Roman" w:hAnsi="Times New Roman" w:eastAsia="仿宋_GB2312"/>
                <w:spacing w:val="-6"/>
                <w:kern w:val="0"/>
                <w:sz w:val="24"/>
              </w:rPr>
            </w:pPr>
            <w:r>
              <w:rPr>
                <w:rFonts w:ascii="Times New Roman" w:hAnsi="Times New Roman" w:eastAsia="仿宋_GB2312"/>
                <w:spacing w:val="-6"/>
                <w:kern w:val="0"/>
                <w:sz w:val="24"/>
              </w:rPr>
              <w:t>得分：0</w:t>
            </w:r>
            <w:r>
              <w:rPr>
                <w:rFonts w:ascii="Times New Roman" w:hAnsi="Times New Roman"/>
                <w:spacing w:val="-6"/>
                <w:kern w:val="0"/>
                <w:sz w:val="24"/>
              </w:rPr>
              <w:t>.</w:t>
            </w:r>
            <w:r>
              <w:rPr>
                <w:rFonts w:ascii="Times New Roman" w:hAnsi="Times New Roman" w:eastAsia="仿宋_GB2312"/>
                <w:spacing w:val="-6"/>
                <w:kern w:val="0"/>
                <w:sz w:val="24"/>
              </w:rPr>
              <w:t>5</w:t>
            </w:r>
          </w:p>
          <w:p>
            <w:pPr>
              <w:tabs>
                <w:tab w:val="left" w:pos="360"/>
              </w:tabs>
              <w:overflowPunct w:val="0"/>
              <w:spacing w:line="320" w:lineRule="exact"/>
              <w:textAlignment w:val="center"/>
              <w:rPr>
                <w:rFonts w:ascii="Times New Roman" w:hAnsi="Times New Roman" w:eastAsia="仿宋_GB2312"/>
                <w:spacing w:val="-6"/>
                <w:kern w:val="0"/>
                <w:sz w:val="24"/>
              </w:rPr>
            </w:pPr>
            <w:r>
              <w:rPr>
                <w:rFonts w:hint="eastAsia" w:ascii="宋体" w:hAnsi="宋体" w:cs="宋体"/>
                <w:spacing w:val="-6"/>
                <w:kern w:val="0"/>
                <w:sz w:val="24"/>
                <w:lang w:eastAsia="ja-JP"/>
              </w:rPr>
              <w:t>③</w:t>
            </w:r>
            <w:r>
              <w:rPr>
                <w:rFonts w:ascii="Times New Roman" w:hAnsi="Times New Roman" w:eastAsia="仿宋_GB2312"/>
                <w:spacing w:val="-6"/>
                <w:kern w:val="0"/>
                <w:sz w:val="24"/>
              </w:rPr>
              <w:t>措施不到位，不满足考评指标要求。</w:t>
            </w:r>
          </w:p>
          <w:p>
            <w:pPr>
              <w:tabs>
                <w:tab w:val="left" w:pos="360"/>
              </w:tabs>
              <w:overflowPunct w:val="0"/>
              <w:spacing w:line="320" w:lineRule="exact"/>
              <w:textAlignment w:val="center"/>
              <w:rPr>
                <w:rFonts w:ascii="Times New Roman" w:hAnsi="Times New Roman" w:eastAsia="仿宋_GB2312"/>
                <w:kern w:val="0"/>
                <w:sz w:val="24"/>
              </w:rPr>
            </w:pPr>
            <w:r>
              <w:rPr>
                <w:rFonts w:ascii="Times New Roman" w:hAnsi="Times New Roman" w:eastAsia="仿宋_GB2312"/>
                <w:spacing w:val="-6"/>
                <w:kern w:val="0"/>
                <w:sz w:val="24"/>
              </w:rPr>
              <w:t>得分：0</w:t>
            </w:r>
          </w:p>
        </w:tc>
        <w:tc>
          <w:tcPr>
            <w:tcW w:w="470" w:type="pct"/>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left"/>
              <w:textAlignment w:val="center"/>
              <w:rPr>
                <w:rFonts w:ascii="Times New Roman" w:hAnsi="Times New Roman" w:eastAsia="仿宋_GB2312"/>
                <w:sz w:val="24"/>
              </w:rPr>
            </w:pPr>
            <w:r>
              <w:rPr>
                <w:rFonts w:ascii="Times New Roman" w:hAnsi="Times New Roman" w:eastAsia="仿宋_GB2312"/>
                <w:kern w:val="0"/>
                <w:sz w:val="24"/>
              </w:rPr>
              <w:t>6</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2</w:t>
            </w:r>
            <w:r>
              <w:rPr>
                <w:rFonts w:hint="eastAsia" w:ascii="Times New Roman" w:hAnsi="Times New Roman" w:eastAsia="仿宋_GB2312"/>
                <w:kern w:val="0"/>
                <w:sz w:val="24"/>
              </w:rPr>
              <w:t>　</w:t>
            </w:r>
            <w:r>
              <w:rPr>
                <w:rFonts w:ascii="Times New Roman" w:hAnsi="Times New Roman" w:eastAsia="仿宋_GB2312"/>
                <w:kern w:val="0"/>
                <w:sz w:val="24"/>
              </w:rPr>
              <w:t>应采用建筑配件整体化或建筑构件装配化安装的施工方法。</w:t>
            </w:r>
          </w:p>
        </w:tc>
        <w:tc>
          <w:tcPr>
            <w:tcW w:w="1049"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0" w:type="pct"/>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6</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3</w:t>
            </w:r>
            <w:r>
              <w:rPr>
                <w:rFonts w:hint="eastAsia" w:ascii="Times New Roman" w:hAnsi="Times New Roman" w:eastAsia="仿宋_GB2312"/>
                <w:kern w:val="0"/>
                <w:sz w:val="24"/>
              </w:rPr>
              <w:t>　</w:t>
            </w:r>
            <w:r>
              <w:rPr>
                <w:rFonts w:ascii="Times New Roman" w:hAnsi="Times New Roman" w:eastAsia="仿宋_GB2312"/>
                <w:kern w:val="0"/>
                <w:sz w:val="24"/>
              </w:rPr>
              <w:t>主体结构施工应选择自动提升、顶升模架或工作平台。</w:t>
            </w:r>
          </w:p>
        </w:tc>
        <w:tc>
          <w:tcPr>
            <w:tcW w:w="1049"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0" w:type="pct"/>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45"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6</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4</w:t>
            </w:r>
            <w:r>
              <w:rPr>
                <w:rFonts w:hint="eastAsia" w:ascii="Times New Roman" w:hAnsi="Times New Roman" w:eastAsia="仿宋_GB2312"/>
                <w:kern w:val="0"/>
                <w:sz w:val="24"/>
              </w:rPr>
              <w:t>　</w:t>
            </w:r>
            <w:r>
              <w:rPr>
                <w:rFonts w:ascii="Times New Roman" w:hAnsi="Times New Roman" w:eastAsia="仿宋_GB2312"/>
                <w:spacing w:val="-4"/>
                <w:kern w:val="0"/>
                <w:sz w:val="24"/>
              </w:rPr>
              <w:t>建筑材料包装物回收率应达到100%。</w:t>
            </w:r>
          </w:p>
        </w:tc>
        <w:tc>
          <w:tcPr>
            <w:tcW w:w="1049"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0" w:type="pct"/>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53"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6</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5</w:t>
            </w:r>
            <w:r>
              <w:rPr>
                <w:rFonts w:hint="eastAsia" w:ascii="Times New Roman" w:hAnsi="Times New Roman" w:eastAsia="仿宋_GB2312"/>
                <w:kern w:val="0"/>
                <w:sz w:val="24"/>
              </w:rPr>
              <w:t>　</w:t>
            </w:r>
            <w:r>
              <w:rPr>
                <w:rFonts w:ascii="Times New Roman" w:hAnsi="Times New Roman" w:eastAsia="仿宋_GB2312"/>
                <w:kern w:val="0"/>
                <w:sz w:val="24"/>
              </w:rPr>
              <w:t>现场应使用预拌砂浆。</w:t>
            </w:r>
          </w:p>
        </w:tc>
        <w:tc>
          <w:tcPr>
            <w:tcW w:w="1049"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0" w:type="pct"/>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47" w:hRule="atLeast"/>
        </w:trPr>
        <w:tc>
          <w:tcPr>
            <w:tcW w:w="276" w:type="pct"/>
            <w:vMerge w:val="continue"/>
            <w:tcBorders>
              <w:top w:val="single" w:color="000000" w:sz="2" w:space="0"/>
              <w:left w:val="single" w:color="000000" w:sz="8"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6</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6</w:t>
            </w:r>
            <w:r>
              <w:rPr>
                <w:rFonts w:hint="eastAsia" w:ascii="Times New Roman" w:hAnsi="Times New Roman" w:eastAsia="仿宋_GB2312"/>
                <w:kern w:val="0"/>
                <w:sz w:val="24"/>
              </w:rPr>
              <w:t>　</w:t>
            </w:r>
            <w:r>
              <w:rPr>
                <w:rFonts w:ascii="Times New Roman" w:hAnsi="Times New Roman" w:eastAsia="仿宋_GB2312"/>
                <w:spacing w:val="-6"/>
                <w:kern w:val="0"/>
                <w:sz w:val="24"/>
              </w:rPr>
              <w:t>水平承重模板应采用早拆支撑体系。</w:t>
            </w:r>
          </w:p>
        </w:tc>
        <w:tc>
          <w:tcPr>
            <w:tcW w:w="1049" w:type="pct"/>
            <w:gridSpan w:val="2"/>
            <w:vMerge w:val="continue"/>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0" w:type="pct"/>
            <w:tcBorders>
              <w:top w:val="single" w:color="000000" w:sz="2" w:space="0"/>
              <w:left w:val="single" w:color="000000" w:sz="2" w:space="0"/>
              <w:bottom w:val="single" w:color="000000" w:sz="2"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530" w:type="pct"/>
            <w:tcBorders>
              <w:top w:val="single" w:color="000000" w:sz="2" w:space="0"/>
              <w:left w:val="single" w:color="000000" w:sz="2" w:space="0"/>
              <w:bottom w:val="single" w:color="000000" w:sz="2"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vMerge w:val="continue"/>
            <w:tcBorders>
              <w:top w:val="single" w:color="000000" w:sz="2" w:space="0"/>
              <w:left w:val="single" w:color="000000" w:sz="8" w:space="0"/>
              <w:bottom w:val="single" w:color="000000" w:sz="6"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75" w:type="pct"/>
            <w:gridSpan w:val="2"/>
            <w:tcBorders>
              <w:top w:val="single" w:color="000000" w:sz="2" w:space="0"/>
              <w:left w:val="single" w:color="000000" w:sz="2" w:space="0"/>
              <w:bottom w:val="single" w:color="000000" w:sz="6" w:space="0"/>
              <w:right w:val="single" w:color="000000" w:sz="2" w:space="0"/>
            </w:tcBorders>
            <w:shd w:val="clear" w:color="auto" w:fill="auto"/>
            <w:vAlign w:val="center"/>
          </w:tcPr>
          <w:p>
            <w:pPr>
              <w:overflowPunct w:val="0"/>
              <w:spacing w:line="320" w:lineRule="exact"/>
              <w:textAlignment w:val="center"/>
              <w:rPr>
                <w:rFonts w:ascii="Times New Roman" w:hAnsi="Times New Roman" w:eastAsia="仿宋_GB2312"/>
                <w:sz w:val="24"/>
              </w:rPr>
            </w:pPr>
            <w:r>
              <w:rPr>
                <w:rFonts w:ascii="Times New Roman" w:hAnsi="Times New Roman" w:eastAsia="仿宋_GB2312"/>
                <w:kern w:val="0"/>
                <w:sz w:val="24"/>
              </w:rPr>
              <w:t>6</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7</w:t>
            </w:r>
            <w:r>
              <w:rPr>
                <w:rFonts w:hint="eastAsia" w:ascii="Times New Roman" w:hAnsi="Times New Roman" w:eastAsia="仿宋_GB2312"/>
                <w:kern w:val="0"/>
                <w:sz w:val="24"/>
              </w:rPr>
              <w:t>　</w:t>
            </w:r>
            <w:r>
              <w:rPr>
                <w:rFonts w:ascii="Times New Roman" w:hAnsi="Times New Roman" w:eastAsia="仿宋_GB2312"/>
                <w:kern w:val="0"/>
                <w:sz w:val="24"/>
              </w:rPr>
              <w:t>现场临建设施、安全防护设施应定型化、工具化、标准化。</w:t>
            </w:r>
          </w:p>
        </w:tc>
        <w:tc>
          <w:tcPr>
            <w:tcW w:w="1049" w:type="pct"/>
            <w:gridSpan w:val="2"/>
            <w:vMerge w:val="continue"/>
            <w:tcBorders>
              <w:top w:val="single" w:color="000000" w:sz="2" w:space="0"/>
              <w:left w:val="single" w:color="000000" w:sz="2" w:space="0"/>
              <w:bottom w:val="single" w:color="000000" w:sz="6"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0" w:type="pct"/>
            <w:tcBorders>
              <w:top w:val="single" w:color="000000" w:sz="2" w:space="0"/>
              <w:left w:val="single" w:color="000000" w:sz="2" w:space="0"/>
              <w:bottom w:val="single" w:color="000000" w:sz="6"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530" w:type="pct"/>
            <w:tcBorders>
              <w:top w:val="single" w:color="000000" w:sz="2" w:space="0"/>
              <w:left w:val="single" w:color="000000" w:sz="2" w:space="0"/>
              <w:bottom w:val="single" w:color="000000" w:sz="6"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8" w:hRule="atLeast"/>
        </w:trPr>
        <w:tc>
          <w:tcPr>
            <w:tcW w:w="276" w:type="pct"/>
            <w:tcBorders>
              <w:top w:val="single" w:color="000000" w:sz="6" w:space="0"/>
              <w:left w:val="single" w:color="000000" w:sz="6" w:space="0"/>
              <w:bottom w:val="single" w:color="000000" w:sz="6" w:space="0"/>
              <w:right w:val="single" w:color="000000"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评价结果</w:t>
            </w:r>
          </w:p>
        </w:tc>
        <w:tc>
          <w:tcPr>
            <w:tcW w:w="4724" w:type="pct"/>
            <w:gridSpan w:val="6"/>
            <w:tcBorders>
              <w:top w:val="single" w:color="000000" w:sz="6" w:space="0"/>
              <w:left w:val="single" w:color="000000" w:sz="2" w:space="0"/>
              <w:bottom w:val="single" w:color="000000" w:sz="6" w:space="0"/>
              <w:right w:val="single" w:color="000000" w:sz="6" w:space="0"/>
            </w:tcBorders>
            <w:shd w:val="clear" w:color="auto" w:fill="auto"/>
            <w:vAlign w:val="center"/>
          </w:tcPr>
          <w:p>
            <w:pPr>
              <w:overflowPunct w:val="0"/>
              <w:spacing w:line="320" w:lineRule="exact"/>
              <w:jc w:val="center"/>
              <w:textAlignment w:val="center"/>
              <w:rPr>
                <w:rFonts w:ascii="Times New Roman" w:hAnsi="Times New Roman" w:eastAsia="仿宋_GB2312"/>
                <w:b/>
                <w:kern w:val="0"/>
                <w:sz w:val="24"/>
              </w:rPr>
            </w:pPr>
          </w:p>
          <w:p>
            <w:pPr>
              <w:overflowPunct w:val="0"/>
              <w:spacing w:line="320" w:lineRule="exact"/>
              <w:jc w:val="left"/>
              <w:textAlignment w:val="center"/>
              <w:rPr>
                <w:rFonts w:ascii="Times New Roman" w:hAnsi="Times New Roman" w:eastAsia="仿宋_GB2312"/>
                <w:b/>
                <w:kern w:val="0"/>
                <w:sz w:val="24"/>
              </w:rPr>
            </w:pPr>
            <w:r>
              <w:rPr>
                <w:rFonts w:ascii="Times New Roman" w:hAnsi="Times New Roman" w:eastAsia="仿宋_GB2312"/>
                <w:b/>
                <w:kern w:val="0"/>
                <w:sz w:val="24"/>
              </w:rPr>
              <w:t>一般项得分A</w:t>
            </w:r>
            <w:r>
              <w:rPr>
                <w:rFonts w:ascii="宋体" w:hAnsi="宋体"/>
                <w:b/>
                <w:kern w:val="0"/>
                <w:sz w:val="24"/>
              </w:rPr>
              <w:t>＝</w:t>
            </w:r>
            <w:r>
              <w:rPr>
                <w:rFonts w:ascii="Times New Roman" w:hAnsi="Times New Roman" w:eastAsia="仿宋_GB2312"/>
                <w:b/>
                <w:kern w:val="0"/>
                <w:sz w:val="24"/>
              </w:rPr>
              <w:t>（B/C）</w:t>
            </w:r>
            <w:r>
              <w:rPr>
                <w:rFonts w:hint="eastAsia" w:ascii="宋体" w:hAnsi="宋体"/>
                <w:b/>
                <w:kern w:val="0"/>
                <w:sz w:val="24"/>
              </w:rPr>
              <w:t>×</w:t>
            </w:r>
            <w:r>
              <w:rPr>
                <w:rFonts w:ascii="Times New Roman" w:hAnsi="Times New Roman" w:eastAsia="仿宋_GB2312"/>
                <w:b/>
                <w:kern w:val="0"/>
                <w:sz w:val="24"/>
              </w:rPr>
              <w:t>100</w:t>
            </w:r>
            <w:r>
              <w:rPr>
                <w:rFonts w:ascii="宋体" w:hAnsi="宋体"/>
                <w:b/>
                <w:kern w:val="0"/>
                <w:sz w:val="24"/>
              </w:rPr>
              <w:t>＝</w:t>
            </w:r>
          </w:p>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式中：A</w:t>
            </w:r>
            <w:r>
              <w:rPr>
                <w:rFonts w:hint="eastAsia" w:ascii="方正书宋_GBK" w:hAnsi="Times New Roman" w:eastAsia="方正书宋_GBK"/>
                <w:kern w:val="0"/>
                <w:sz w:val="24"/>
              </w:rPr>
              <w:t>-</w:t>
            </w:r>
            <w:r>
              <w:rPr>
                <w:rFonts w:ascii="Times New Roman" w:hAnsi="Times New Roman" w:eastAsia="仿宋_GB2312"/>
                <w:kern w:val="0"/>
                <w:sz w:val="24"/>
              </w:rPr>
              <w:t>折算分</w:t>
            </w:r>
          </w:p>
          <w:p>
            <w:pPr>
              <w:overflowPunct w:val="0"/>
              <w:spacing w:line="320" w:lineRule="exact"/>
              <w:ind w:firstLine="744" w:firstLineChars="310"/>
              <w:jc w:val="left"/>
              <w:textAlignment w:val="center"/>
              <w:rPr>
                <w:rFonts w:ascii="Times New Roman" w:hAnsi="Times New Roman" w:eastAsia="仿宋_GB2312"/>
                <w:kern w:val="0"/>
                <w:sz w:val="24"/>
              </w:rPr>
            </w:pPr>
            <w:r>
              <w:rPr>
                <w:rFonts w:ascii="Times New Roman" w:hAnsi="Times New Roman" w:eastAsia="仿宋_GB2312"/>
                <w:kern w:val="0"/>
                <w:sz w:val="24"/>
              </w:rPr>
              <w:t>B</w:t>
            </w:r>
            <w:r>
              <w:rPr>
                <w:rFonts w:hint="eastAsia" w:ascii="方正书宋_GBK" w:hAnsi="Times New Roman" w:eastAsia="方正书宋_GBK"/>
                <w:kern w:val="0"/>
                <w:sz w:val="24"/>
              </w:rPr>
              <w:t>-</w:t>
            </w:r>
            <w:r>
              <w:rPr>
                <w:rFonts w:ascii="Times New Roman" w:hAnsi="Times New Roman" w:eastAsia="仿宋_GB2312"/>
                <w:kern w:val="0"/>
                <w:sz w:val="24"/>
              </w:rPr>
              <w:t>实际发生项条目实得分之和</w:t>
            </w:r>
          </w:p>
          <w:p>
            <w:pPr>
              <w:overflowPunct w:val="0"/>
              <w:spacing w:line="320" w:lineRule="exact"/>
              <w:ind w:firstLine="720" w:firstLineChars="300"/>
              <w:jc w:val="left"/>
              <w:textAlignment w:val="center"/>
              <w:rPr>
                <w:rFonts w:ascii="Times New Roman" w:hAnsi="Times New Roman" w:eastAsia="仿宋_GB2312"/>
                <w:kern w:val="0"/>
                <w:sz w:val="24"/>
              </w:rPr>
            </w:pPr>
            <w:r>
              <w:rPr>
                <w:rFonts w:ascii="Times New Roman" w:hAnsi="Times New Roman" w:eastAsia="仿宋_GB2312"/>
                <w:kern w:val="0"/>
                <w:sz w:val="24"/>
              </w:rPr>
              <w:t>C</w:t>
            </w:r>
            <w:r>
              <w:rPr>
                <w:rFonts w:hint="eastAsia" w:ascii="方正书宋_GBK" w:hAnsi="Times New Roman" w:eastAsia="方正书宋_GBK"/>
                <w:kern w:val="0"/>
                <w:sz w:val="24"/>
              </w:rPr>
              <w:t>-</w:t>
            </w:r>
            <w:r>
              <w:rPr>
                <w:rFonts w:ascii="Times New Roman" w:hAnsi="Times New Roman" w:eastAsia="仿宋_GB2312"/>
                <w:kern w:val="0"/>
                <w:sz w:val="24"/>
              </w:rPr>
              <w:t>实际发生项条目应得分之和</w:t>
            </w:r>
          </w:p>
          <w:p>
            <w:pPr>
              <w:overflowPunct w:val="0"/>
              <w:spacing w:line="320" w:lineRule="exact"/>
              <w:jc w:val="left"/>
              <w:textAlignment w:val="center"/>
              <w:rPr>
                <w:rFonts w:ascii="Times New Roman" w:hAnsi="Times New Roman" w:eastAsia="仿宋_GB2312"/>
                <w:b/>
                <w:kern w:val="0"/>
                <w:sz w:val="24"/>
              </w:rPr>
            </w:pPr>
            <w:r>
              <w:rPr>
                <w:rFonts w:ascii="Times New Roman" w:hAnsi="Times New Roman" w:eastAsia="仿宋_GB2312"/>
                <w:b/>
                <w:kern w:val="0"/>
                <w:sz w:val="24"/>
              </w:rPr>
              <w:t>优选项得分D</w:t>
            </w:r>
            <w:r>
              <w:rPr>
                <w:rFonts w:ascii="宋体" w:hAnsi="宋体"/>
                <w:b/>
                <w:kern w:val="0"/>
                <w:sz w:val="24"/>
              </w:rPr>
              <w:t>＝</w:t>
            </w:r>
          </w:p>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式中：D</w:t>
            </w:r>
            <w:r>
              <w:rPr>
                <w:rFonts w:hint="eastAsia" w:ascii="方正书宋_GBK" w:hAnsi="Times New Roman" w:eastAsia="方正书宋_GBK"/>
                <w:kern w:val="0"/>
                <w:sz w:val="24"/>
              </w:rPr>
              <w:t>-</w:t>
            </w:r>
            <w:r>
              <w:rPr>
                <w:rFonts w:ascii="Times New Roman" w:hAnsi="Times New Roman" w:eastAsia="仿宋_GB2312"/>
                <w:kern w:val="0"/>
                <w:sz w:val="24"/>
              </w:rPr>
              <w:t>优选项实际发生条目加分之和</w:t>
            </w:r>
          </w:p>
          <w:p>
            <w:pPr>
              <w:overflowPunct w:val="0"/>
              <w:spacing w:line="320" w:lineRule="exact"/>
              <w:jc w:val="left"/>
              <w:textAlignment w:val="center"/>
              <w:rPr>
                <w:rFonts w:ascii="Times New Roman" w:hAnsi="Times New Roman" w:eastAsia="仿宋_GB2312"/>
                <w:b/>
                <w:kern w:val="0"/>
                <w:sz w:val="24"/>
              </w:rPr>
            </w:pPr>
            <w:r>
              <w:rPr>
                <w:rFonts w:ascii="Times New Roman" w:hAnsi="Times New Roman" w:eastAsia="仿宋_GB2312"/>
                <w:b/>
                <w:kern w:val="0"/>
                <w:sz w:val="24"/>
              </w:rPr>
              <w:t>要素评价得分F</w:t>
            </w:r>
            <w:r>
              <w:rPr>
                <w:rFonts w:ascii="宋体" w:hAnsi="宋体"/>
                <w:b/>
                <w:kern w:val="0"/>
                <w:sz w:val="24"/>
              </w:rPr>
              <w:t>＝</w:t>
            </w:r>
          </w:p>
          <w:p>
            <w:pPr>
              <w:overflowPunct w:val="0"/>
              <w:spacing w:line="32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式中：F</w:t>
            </w:r>
            <w:r>
              <w:rPr>
                <w:rFonts w:ascii="宋体" w:hAnsi="宋体"/>
                <w:kern w:val="0"/>
                <w:sz w:val="24"/>
              </w:rPr>
              <w:t>＝</w:t>
            </w:r>
            <w:r>
              <w:rPr>
                <w:rFonts w:ascii="Times New Roman" w:hAnsi="Times New Roman" w:eastAsia="仿宋_GB2312"/>
                <w:kern w:val="0"/>
                <w:sz w:val="24"/>
              </w:rPr>
              <w:t>一般项得分A</w:t>
            </w:r>
            <w:r>
              <w:rPr>
                <w:rFonts w:hint="eastAsia" w:ascii="宋体" w:hAnsi="宋体"/>
                <w:kern w:val="0"/>
                <w:sz w:val="24"/>
              </w:rPr>
              <w:t>＋</w:t>
            </w:r>
            <w:r>
              <w:rPr>
                <w:rFonts w:ascii="Times New Roman" w:hAnsi="Times New Roman" w:eastAsia="仿宋_GB2312"/>
                <w:kern w:val="0"/>
                <w:sz w:val="24"/>
              </w:rPr>
              <w:t>优选项得分D</w:t>
            </w:r>
          </w:p>
          <w:p>
            <w:pPr>
              <w:overflowPunct w:val="0"/>
              <w:spacing w:line="320" w:lineRule="exact"/>
              <w:jc w:val="center"/>
              <w:textAlignment w:val="center"/>
              <w:rPr>
                <w:rFonts w:ascii="Times New Roman" w:hAnsi="Times New Roman" w:eastAsia="仿宋_GB2312"/>
                <w:b/>
                <w:kern w:val="0"/>
                <w:sz w:val="24"/>
              </w:rPr>
            </w:pPr>
          </w:p>
        </w:tc>
      </w:tr>
    </w:tbl>
    <w:p>
      <w:pPr>
        <w:rPr>
          <w:rFonts w:ascii="华文中宋" w:hAnsi="华文中宋" w:eastAsia="华文中宋"/>
          <w:sz w:val="28"/>
          <w:szCs w:val="28"/>
        </w:rPr>
      </w:pPr>
    </w:p>
    <w:p>
      <w:pPr>
        <w:widowControl/>
        <w:jc w:val="left"/>
        <w:rPr>
          <w:rFonts w:ascii="华文中宋" w:hAnsi="华文中宋" w:eastAsia="华文中宋"/>
          <w:sz w:val="28"/>
          <w:szCs w:val="28"/>
        </w:rPr>
      </w:pPr>
      <w:r>
        <w:rPr>
          <w:rFonts w:ascii="华文中宋" w:hAnsi="华文中宋" w:eastAsia="华文中宋"/>
          <w:sz w:val="28"/>
          <w:szCs w:val="28"/>
        </w:rPr>
        <w:br w:type="page"/>
      </w:r>
    </w:p>
    <w:p>
      <w:pPr>
        <w:rPr>
          <w:rFonts w:ascii="华文中宋" w:hAnsi="华文中宋" w:eastAsia="华文中宋"/>
          <w:b/>
          <w:sz w:val="28"/>
          <w:szCs w:val="28"/>
        </w:rPr>
      </w:pPr>
      <w:r>
        <w:rPr>
          <w:rFonts w:hint="eastAsia" w:ascii="Times New Roman" w:hAnsi="Times New Roman" w:eastAsia="黑体"/>
          <w:sz w:val="32"/>
        </w:rPr>
        <w:t>附表2</w:t>
      </w:r>
      <w:r>
        <w:rPr>
          <w:rFonts w:hint="eastAsia" w:ascii="方正书宋_GBK" w:hAnsi="Times New Roman" w:eastAsia="方正书宋_GBK"/>
          <w:sz w:val="32"/>
        </w:rPr>
        <w:t>-</w:t>
      </w:r>
      <w:r>
        <w:rPr>
          <w:rFonts w:hint="eastAsia" w:ascii="Times New Roman" w:hAnsi="Times New Roman" w:eastAsia="黑体"/>
          <w:sz w:val="32"/>
        </w:rPr>
        <w:t>3</w:t>
      </w:r>
    </w:p>
    <w:p>
      <w:pPr>
        <w:spacing w:before="144" w:beforeLines="60" w:after="144" w:afterLines="60" w:line="579" w:lineRule="exact"/>
        <w:jc w:val="center"/>
        <w:rPr>
          <w:rFonts w:ascii="方正小标宋_GBK" w:hAnsi="华文中宋" w:eastAsia="方正小标宋_GBK"/>
          <w:sz w:val="38"/>
          <w:szCs w:val="38"/>
        </w:rPr>
      </w:pPr>
      <w:r>
        <w:rPr>
          <w:rFonts w:hint="eastAsia" w:ascii="方正小标宋_GBK" w:hAnsi="华文中宋" w:eastAsia="方正小标宋_GBK"/>
          <w:sz w:val="38"/>
          <w:szCs w:val="38"/>
        </w:rPr>
        <w:t>节水与水资源利用要素评价表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14"/>
        <w:gridCol w:w="1209"/>
        <w:gridCol w:w="3439"/>
        <w:gridCol w:w="2073"/>
        <w:gridCol w:w="861"/>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962" w:type="pct"/>
            <w:gridSpan w:val="2"/>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工程名称</w:t>
            </w:r>
          </w:p>
        </w:tc>
        <w:tc>
          <w:tcPr>
            <w:tcW w:w="1920"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bCs/>
                <w:kern w:val="0"/>
                <w:sz w:val="24"/>
              </w:rPr>
            </w:pPr>
          </w:p>
        </w:tc>
        <w:tc>
          <w:tcPr>
            <w:tcW w:w="1158"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工程所在地</w:t>
            </w:r>
          </w:p>
        </w:tc>
        <w:tc>
          <w:tcPr>
            <w:tcW w:w="960" w:type="pct"/>
            <w:gridSpan w:val="2"/>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962" w:type="pct"/>
            <w:gridSpan w:val="2"/>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申报单位名称</w:t>
            </w:r>
          </w:p>
        </w:tc>
        <w:tc>
          <w:tcPr>
            <w:tcW w:w="1920"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bCs/>
                <w:kern w:val="0"/>
                <w:sz w:val="24"/>
              </w:rPr>
            </w:pPr>
          </w:p>
        </w:tc>
        <w:tc>
          <w:tcPr>
            <w:tcW w:w="1158"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专家签字</w:t>
            </w:r>
          </w:p>
        </w:tc>
        <w:tc>
          <w:tcPr>
            <w:tcW w:w="960"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962" w:type="pct"/>
            <w:gridSpan w:val="2"/>
            <w:tcBorders>
              <w:top w:val="single" w:color="auto" w:sz="2" w:space="0"/>
              <w:left w:val="single" w:color="auto" w:sz="8" w:space="0"/>
              <w:bottom w:val="single" w:color="auto" w:sz="8"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推荐单位名称</w:t>
            </w:r>
          </w:p>
        </w:tc>
        <w:tc>
          <w:tcPr>
            <w:tcW w:w="1920" w:type="pct"/>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bCs/>
                <w:kern w:val="0"/>
                <w:sz w:val="24"/>
              </w:rPr>
            </w:pPr>
          </w:p>
        </w:tc>
        <w:tc>
          <w:tcPr>
            <w:tcW w:w="1158" w:type="pct"/>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施工阶段</w:t>
            </w:r>
          </w:p>
        </w:tc>
        <w:tc>
          <w:tcPr>
            <w:tcW w:w="960" w:type="pct"/>
            <w:gridSpan w:val="2"/>
            <w:tcBorders>
              <w:top w:val="single" w:color="auto" w:sz="2" w:space="0"/>
              <w:left w:val="single" w:color="auto" w:sz="2" w:space="0"/>
              <w:bottom w:val="single" w:color="auto" w:sz="8"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87" w:type="pct"/>
            <w:vMerge w:val="restart"/>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控制项</w:t>
            </w:r>
          </w:p>
        </w:tc>
        <w:tc>
          <w:tcPr>
            <w:tcW w:w="2596"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条文编号及内容</w:t>
            </w:r>
          </w:p>
        </w:tc>
        <w:tc>
          <w:tcPr>
            <w:tcW w:w="1158"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评价标准</w:t>
            </w:r>
          </w:p>
        </w:tc>
        <w:tc>
          <w:tcPr>
            <w:tcW w:w="960" w:type="pct"/>
            <w:gridSpan w:val="2"/>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33"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7</w:t>
            </w:r>
            <w:r>
              <w:rPr>
                <w:rFonts w:ascii="Times New Roman" w:hAnsi="Times New Roman"/>
                <w:kern w:val="0"/>
                <w:sz w:val="24"/>
              </w:rPr>
              <w:t>.</w:t>
            </w:r>
            <w:r>
              <w:rPr>
                <w:rFonts w:ascii="Times New Roman" w:hAnsi="Times New Roman" w:eastAsia="仿宋_GB2312"/>
                <w:kern w:val="0"/>
                <w:sz w:val="24"/>
              </w:rPr>
              <w:t>1</w:t>
            </w:r>
            <w:r>
              <w:rPr>
                <w:rFonts w:ascii="Times New Roman" w:hAnsi="Times New Roman"/>
                <w:kern w:val="0"/>
                <w:sz w:val="24"/>
              </w:rPr>
              <w:t>.</w:t>
            </w:r>
            <w:r>
              <w:rPr>
                <w:rFonts w:ascii="Times New Roman" w:hAnsi="Times New Roman" w:eastAsia="仿宋_GB2312"/>
                <w:kern w:val="0"/>
                <w:sz w:val="24"/>
              </w:rPr>
              <w:t>1</w:t>
            </w:r>
            <w:r>
              <w:rPr>
                <w:rFonts w:hint="eastAsia" w:ascii="Times New Roman" w:hAnsi="Times New Roman" w:eastAsia="仿宋_GB2312"/>
                <w:kern w:val="0"/>
                <w:sz w:val="24"/>
              </w:rPr>
              <w:t>　</w:t>
            </w:r>
            <w:r>
              <w:rPr>
                <w:rFonts w:ascii="Times New Roman" w:hAnsi="Times New Roman" w:eastAsia="仿宋_GB2312"/>
                <w:kern w:val="0"/>
                <w:sz w:val="24"/>
              </w:rPr>
              <w:t>签订标段分包或劳务合同时，应将节水指标纳入合同条款。</w:t>
            </w:r>
          </w:p>
        </w:tc>
        <w:tc>
          <w:tcPr>
            <w:tcW w:w="1158"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sz w:val="24"/>
              </w:rPr>
            </w:pPr>
            <w:r>
              <w:rPr>
                <w:rFonts w:ascii="Times New Roman" w:hAnsi="Times New Roman" w:eastAsia="仿宋_GB2312"/>
                <w:kern w:val="0"/>
                <w:sz w:val="24"/>
              </w:rPr>
              <w:t>措施到位，全部满足要求</w:t>
            </w:r>
            <w:r>
              <w:rPr>
                <w:rFonts w:ascii="Times New Roman" w:hAnsi="Times New Roman" w:eastAsia="仿宋_GB2312"/>
                <w:sz w:val="24"/>
              </w:rPr>
              <w:t>，进入一般项和优选项评价流程；</w:t>
            </w:r>
            <w:r>
              <w:rPr>
                <w:rFonts w:ascii="Times New Roman" w:hAnsi="Times New Roman" w:eastAsia="仿宋_GB2312"/>
                <w:kern w:val="0"/>
                <w:sz w:val="24"/>
              </w:rPr>
              <w:t>否则，</w:t>
            </w:r>
            <w:r>
              <w:rPr>
                <w:rFonts w:ascii="Times New Roman" w:hAnsi="Times New Roman" w:eastAsia="仿宋_GB2312"/>
                <w:sz w:val="24"/>
              </w:rPr>
              <w:t>为非绿色施工要素。</w:t>
            </w:r>
          </w:p>
        </w:tc>
        <w:tc>
          <w:tcPr>
            <w:tcW w:w="960"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61" w:hRule="atLeast"/>
          <w:jc w:val="center"/>
        </w:trPr>
        <w:tc>
          <w:tcPr>
            <w:tcW w:w="287" w:type="pct"/>
            <w:vMerge w:val="continue"/>
            <w:tcBorders>
              <w:top w:val="single" w:color="auto" w:sz="2" w:space="0"/>
              <w:left w:val="single" w:color="auto" w:sz="8" w:space="0"/>
              <w:bottom w:val="single" w:color="auto" w:sz="8"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7</w:t>
            </w:r>
            <w:r>
              <w:rPr>
                <w:rFonts w:ascii="Times New Roman" w:hAnsi="Times New Roman"/>
                <w:kern w:val="0"/>
                <w:sz w:val="24"/>
              </w:rPr>
              <w:t>.</w:t>
            </w:r>
            <w:r>
              <w:rPr>
                <w:rFonts w:ascii="Times New Roman" w:hAnsi="Times New Roman" w:eastAsia="仿宋_GB2312"/>
                <w:kern w:val="0"/>
                <w:sz w:val="24"/>
              </w:rPr>
              <w:t>1</w:t>
            </w:r>
            <w:r>
              <w:rPr>
                <w:rFonts w:ascii="Times New Roman" w:hAnsi="Times New Roman"/>
                <w:kern w:val="0"/>
                <w:sz w:val="24"/>
              </w:rPr>
              <w:t>.</w:t>
            </w:r>
            <w:r>
              <w:rPr>
                <w:rFonts w:ascii="Times New Roman" w:hAnsi="Times New Roman" w:eastAsia="仿宋_GB2312"/>
                <w:kern w:val="0"/>
                <w:sz w:val="24"/>
              </w:rPr>
              <w:t>2</w:t>
            </w:r>
            <w:r>
              <w:rPr>
                <w:rFonts w:hint="eastAsia" w:ascii="Times New Roman" w:hAnsi="Times New Roman" w:eastAsia="仿宋_GB2312"/>
                <w:kern w:val="0"/>
                <w:sz w:val="24"/>
              </w:rPr>
              <w:t>　</w:t>
            </w:r>
            <w:r>
              <w:rPr>
                <w:rFonts w:ascii="Times New Roman" w:hAnsi="Times New Roman" w:eastAsia="仿宋_GB2312"/>
                <w:kern w:val="0"/>
                <w:sz w:val="24"/>
              </w:rPr>
              <w:t>应有计量考核记录。</w:t>
            </w:r>
          </w:p>
        </w:tc>
        <w:tc>
          <w:tcPr>
            <w:tcW w:w="1158" w:type="pct"/>
            <w:vMerge w:val="continue"/>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960" w:type="pct"/>
            <w:gridSpan w:val="2"/>
            <w:tcBorders>
              <w:top w:val="single" w:color="auto" w:sz="2" w:space="0"/>
              <w:left w:val="single" w:color="auto" w:sz="2" w:space="0"/>
              <w:bottom w:val="single" w:color="auto" w:sz="8"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87" w:type="pct"/>
            <w:vMerge w:val="restart"/>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一般项</w:t>
            </w:r>
          </w:p>
        </w:tc>
        <w:tc>
          <w:tcPr>
            <w:tcW w:w="2596"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条文编号及内容</w:t>
            </w:r>
          </w:p>
        </w:tc>
        <w:tc>
          <w:tcPr>
            <w:tcW w:w="1158"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计分标准</w:t>
            </w:r>
          </w:p>
        </w:tc>
        <w:tc>
          <w:tcPr>
            <w:tcW w:w="481"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应得分</w:t>
            </w:r>
          </w:p>
        </w:tc>
        <w:tc>
          <w:tcPr>
            <w:tcW w:w="479" w:type="pct"/>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b/>
                <w:kern w:val="0"/>
                <w:sz w:val="24"/>
              </w:rPr>
            </w:pPr>
            <w:r>
              <w:rPr>
                <w:rFonts w:ascii="Times New Roman" w:hAnsi="Times New Roman" w:eastAsia="仿宋_GB2312"/>
                <w:b/>
                <w:kern w:val="0"/>
                <w:sz w:val="24"/>
              </w:rPr>
              <w:t>7</w:t>
            </w:r>
            <w:r>
              <w:rPr>
                <w:rFonts w:ascii="Times New Roman" w:hAnsi="Times New Roman"/>
                <w:b/>
                <w:kern w:val="0"/>
                <w:sz w:val="24"/>
              </w:rPr>
              <w:t>.</w:t>
            </w:r>
            <w:r>
              <w:rPr>
                <w:rFonts w:ascii="Times New Roman" w:hAnsi="Times New Roman" w:eastAsia="仿宋_GB2312"/>
                <w:b/>
                <w:kern w:val="0"/>
                <w:sz w:val="24"/>
              </w:rPr>
              <w:t>2</w:t>
            </w:r>
            <w:r>
              <w:rPr>
                <w:rFonts w:ascii="Times New Roman" w:hAnsi="Times New Roman"/>
                <w:b/>
                <w:kern w:val="0"/>
                <w:sz w:val="24"/>
              </w:rPr>
              <w:t>.</w:t>
            </w:r>
            <w:r>
              <w:rPr>
                <w:rFonts w:ascii="Times New Roman" w:hAnsi="Times New Roman" w:eastAsia="仿宋_GB2312"/>
                <w:b/>
                <w:kern w:val="0"/>
                <w:sz w:val="24"/>
              </w:rPr>
              <w:t>1</w:t>
            </w:r>
            <w:r>
              <w:rPr>
                <w:rFonts w:hint="eastAsia" w:ascii="Times New Roman" w:hAnsi="Times New Roman" w:eastAsia="仿宋_GB2312"/>
                <w:b/>
                <w:kern w:val="0"/>
                <w:sz w:val="24"/>
              </w:rPr>
              <w:t>　</w:t>
            </w:r>
            <w:r>
              <w:rPr>
                <w:rFonts w:ascii="Times New Roman" w:hAnsi="Times New Roman" w:eastAsia="仿宋_GB2312"/>
                <w:b/>
                <w:spacing w:val="-6"/>
                <w:kern w:val="0"/>
                <w:sz w:val="24"/>
              </w:rPr>
              <w:t>节约用水应符合下列规定：</w:t>
            </w:r>
          </w:p>
        </w:tc>
        <w:tc>
          <w:tcPr>
            <w:tcW w:w="1158"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spacing w:val="-6"/>
                <w:sz w:val="24"/>
              </w:rPr>
            </w:pPr>
            <w:r>
              <w:rPr>
                <w:rFonts w:ascii="Times New Roman" w:hAnsi="Times New Roman" w:eastAsia="仿宋_GB2312"/>
                <w:spacing w:val="-6"/>
                <w:sz w:val="24"/>
              </w:rPr>
              <w:t>每一条目得分据现场实际，在0</w:t>
            </w:r>
            <w:r>
              <w:rPr>
                <w:rFonts w:hint="eastAsia" w:ascii="方正书宋_GBK" w:hAnsi="Times New Roman" w:eastAsia="方正书宋_GBK"/>
                <w:spacing w:val="-6"/>
                <w:sz w:val="24"/>
              </w:rPr>
              <w:t>-</w:t>
            </w:r>
            <w:r>
              <w:rPr>
                <w:rFonts w:ascii="Times New Roman" w:hAnsi="Times New Roman" w:eastAsia="仿宋_GB2312"/>
                <w:spacing w:val="-6"/>
                <w:sz w:val="24"/>
              </w:rPr>
              <w:t>2分之间选择：</w:t>
            </w:r>
          </w:p>
          <w:p>
            <w:pPr>
              <w:tabs>
                <w:tab w:val="left" w:pos="360"/>
              </w:tabs>
              <w:overflowPunct w:val="0"/>
              <w:spacing w:line="360" w:lineRule="exact"/>
              <w:textAlignment w:val="center"/>
              <w:rPr>
                <w:rFonts w:ascii="Times New Roman" w:hAnsi="Times New Roman" w:eastAsia="仿宋_GB2312"/>
                <w:spacing w:val="-6"/>
                <w:kern w:val="0"/>
                <w:sz w:val="24"/>
              </w:rPr>
            </w:pPr>
            <w:r>
              <w:rPr>
                <w:rFonts w:hint="eastAsia" w:ascii="宋体" w:hAnsi="宋体" w:cs="宋体"/>
                <w:spacing w:val="-6"/>
                <w:kern w:val="0"/>
                <w:sz w:val="24"/>
              </w:rPr>
              <w:t>①</w:t>
            </w:r>
            <w:r>
              <w:rPr>
                <w:rFonts w:ascii="Times New Roman" w:hAnsi="Times New Roman" w:eastAsia="仿宋_GB2312"/>
                <w:spacing w:val="-6"/>
                <w:kern w:val="0"/>
                <w:sz w:val="24"/>
              </w:rPr>
              <w:t>措施到位，满足考评指标要求。</w:t>
            </w:r>
          </w:p>
          <w:p>
            <w:pPr>
              <w:tabs>
                <w:tab w:val="left" w:pos="360"/>
              </w:tabs>
              <w:overflowPunct w:val="0"/>
              <w:spacing w:line="360" w:lineRule="exact"/>
              <w:textAlignment w:val="center"/>
              <w:rPr>
                <w:rFonts w:ascii="Times New Roman" w:hAnsi="Times New Roman" w:eastAsia="仿宋_GB2312"/>
                <w:spacing w:val="-6"/>
                <w:kern w:val="0"/>
                <w:sz w:val="24"/>
              </w:rPr>
            </w:pPr>
            <w:r>
              <w:rPr>
                <w:rFonts w:ascii="Times New Roman" w:hAnsi="Times New Roman" w:eastAsia="仿宋_GB2312"/>
                <w:spacing w:val="-6"/>
                <w:kern w:val="0"/>
                <w:sz w:val="24"/>
              </w:rPr>
              <w:t>得分：2</w:t>
            </w:r>
            <w:r>
              <w:rPr>
                <w:rFonts w:ascii="Times New Roman" w:hAnsi="Times New Roman"/>
                <w:spacing w:val="-6"/>
                <w:kern w:val="0"/>
                <w:sz w:val="24"/>
              </w:rPr>
              <w:t>.</w:t>
            </w:r>
            <w:r>
              <w:rPr>
                <w:rFonts w:ascii="Times New Roman" w:hAnsi="Times New Roman" w:eastAsia="仿宋_GB2312"/>
                <w:spacing w:val="-6"/>
                <w:kern w:val="0"/>
                <w:sz w:val="24"/>
              </w:rPr>
              <w:t>0</w:t>
            </w:r>
          </w:p>
          <w:p>
            <w:pPr>
              <w:tabs>
                <w:tab w:val="left" w:pos="360"/>
              </w:tabs>
              <w:overflowPunct w:val="0"/>
              <w:spacing w:line="360" w:lineRule="exact"/>
              <w:textAlignment w:val="center"/>
              <w:rPr>
                <w:rFonts w:ascii="Times New Roman" w:hAnsi="Times New Roman" w:eastAsia="仿宋_GB2312"/>
                <w:spacing w:val="-6"/>
                <w:kern w:val="0"/>
                <w:sz w:val="24"/>
              </w:rPr>
            </w:pPr>
            <w:r>
              <w:rPr>
                <w:rFonts w:hint="eastAsia" w:ascii="宋体" w:hAnsi="宋体" w:cs="宋体"/>
                <w:spacing w:val="-6"/>
                <w:kern w:val="0"/>
                <w:sz w:val="24"/>
              </w:rPr>
              <w:t>②</w:t>
            </w:r>
            <w:r>
              <w:rPr>
                <w:rFonts w:ascii="Times New Roman" w:hAnsi="Times New Roman" w:eastAsia="仿宋_GB2312"/>
                <w:spacing w:val="-6"/>
                <w:kern w:val="0"/>
                <w:sz w:val="24"/>
              </w:rPr>
              <w:t>措施基本到位，部分满足考评指标要求。</w:t>
            </w:r>
          </w:p>
          <w:p>
            <w:pPr>
              <w:overflowPunct w:val="0"/>
              <w:spacing w:line="360" w:lineRule="exact"/>
              <w:textAlignment w:val="center"/>
              <w:rPr>
                <w:rFonts w:ascii="Times New Roman" w:hAnsi="Times New Roman" w:eastAsia="仿宋_GB2312"/>
                <w:spacing w:val="-6"/>
                <w:kern w:val="0"/>
                <w:sz w:val="24"/>
              </w:rPr>
            </w:pPr>
            <w:r>
              <w:rPr>
                <w:rFonts w:ascii="Times New Roman" w:hAnsi="Times New Roman" w:eastAsia="仿宋_GB2312"/>
                <w:spacing w:val="-6"/>
                <w:kern w:val="0"/>
                <w:sz w:val="24"/>
              </w:rPr>
              <w:t>得分：1</w:t>
            </w:r>
            <w:r>
              <w:rPr>
                <w:rFonts w:ascii="Times New Roman" w:hAnsi="Times New Roman"/>
                <w:spacing w:val="-6"/>
                <w:kern w:val="0"/>
                <w:sz w:val="24"/>
              </w:rPr>
              <w:t>.</w:t>
            </w:r>
            <w:r>
              <w:rPr>
                <w:rFonts w:ascii="Times New Roman" w:hAnsi="Times New Roman" w:eastAsia="仿宋_GB2312"/>
                <w:spacing w:val="-6"/>
                <w:kern w:val="0"/>
                <w:sz w:val="24"/>
              </w:rPr>
              <w:t>0</w:t>
            </w:r>
          </w:p>
          <w:p>
            <w:pPr>
              <w:tabs>
                <w:tab w:val="left" w:pos="360"/>
              </w:tabs>
              <w:overflowPunct w:val="0"/>
              <w:spacing w:line="360" w:lineRule="exact"/>
              <w:textAlignment w:val="center"/>
              <w:rPr>
                <w:rFonts w:ascii="Times New Roman" w:hAnsi="Times New Roman" w:eastAsia="仿宋_GB2312"/>
                <w:spacing w:val="-6"/>
                <w:kern w:val="0"/>
                <w:sz w:val="24"/>
              </w:rPr>
            </w:pPr>
            <w:r>
              <w:rPr>
                <w:rFonts w:hint="eastAsia" w:ascii="宋体" w:hAnsi="宋体" w:cs="宋体"/>
                <w:spacing w:val="-6"/>
                <w:kern w:val="0"/>
                <w:sz w:val="24"/>
                <w:lang w:eastAsia="ja-JP"/>
              </w:rPr>
              <w:t>③</w:t>
            </w:r>
            <w:r>
              <w:rPr>
                <w:rFonts w:ascii="Times New Roman" w:hAnsi="Times New Roman" w:eastAsia="仿宋_GB2312"/>
                <w:spacing w:val="-6"/>
                <w:kern w:val="0"/>
                <w:sz w:val="24"/>
              </w:rPr>
              <w:t>措施不到位</w:t>
            </w:r>
            <w:r>
              <w:rPr>
                <w:rFonts w:ascii="Times New Roman" w:hAnsi="Times New Roman" w:eastAsia="仿宋_GB2312"/>
                <w:spacing w:val="-14"/>
                <w:kern w:val="0"/>
                <w:sz w:val="24"/>
              </w:rPr>
              <w:t>，不满足考评指标要求。</w:t>
            </w:r>
          </w:p>
          <w:p>
            <w:pPr>
              <w:tabs>
                <w:tab w:val="left" w:pos="360"/>
              </w:tabs>
              <w:overflowPunct w:val="0"/>
              <w:spacing w:line="360" w:lineRule="exact"/>
              <w:textAlignment w:val="center"/>
              <w:rPr>
                <w:rFonts w:ascii="Times New Roman" w:hAnsi="Times New Roman" w:eastAsia="仿宋_GB2312"/>
                <w:kern w:val="0"/>
                <w:sz w:val="24"/>
              </w:rPr>
            </w:pPr>
            <w:r>
              <w:rPr>
                <w:rFonts w:ascii="Times New Roman" w:hAnsi="Times New Roman" w:eastAsia="仿宋_GB2312"/>
                <w:spacing w:val="-6"/>
                <w:kern w:val="0"/>
                <w:sz w:val="24"/>
              </w:rPr>
              <w:t>得分：0</w:t>
            </w: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sz w:val="24"/>
              </w:rPr>
            </w:pPr>
            <w:r>
              <w:rPr>
                <w:rFonts w:ascii="Times New Roman" w:hAnsi="Times New Roman" w:eastAsia="仿宋_GB2312"/>
                <w:kern w:val="0"/>
                <w:sz w:val="24"/>
              </w:rPr>
              <w:t>1 应根据工程特点，制定用水定额。</w:t>
            </w:r>
          </w:p>
        </w:tc>
        <w:tc>
          <w:tcPr>
            <w:tcW w:w="115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sz w:val="24"/>
              </w:rPr>
            </w:pPr>
            <w:r>
              <w:rPr>
                <w:rFonts w:ascii="Times New Roman" w:hAnsi="Times New Roman" w:eastAsia="仿宋_GB2312"/>
                <w:kern w:val="0"/>
                <w:sz w:val="24"/>
              </w:rPr>
              <w:t>2 施工现场供、排水系统应合理适用。</w:t>
            </w:r>
          </w:p>
        </w:tc>
        <w:tc>
          <w:tcPr>
            <w:tcW w:w="115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180"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sz w:val="24"/>
              </w:rPr>
            </w:pPr>
            <w:r>
              <w:rPr>
                <w:rFonts w:ascii="Times New Roman" w:hAnsi="Times New Roman" w:eastAsia="仿宋_GB2312"/>
                <w:kern w:val="0"/>
                <w:sz w:val="24"/>
              </w:rPr>
              <w:t>3 施工现场办公区、生活区的生活用水应采用节水器具，节水器具配置率应达到100%。</w:t>
            </w:r>
          </w:p>
        </w:tc>
        <w:tc>
          <w:tcPr>
            <w:tcW w:w="115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b/>
                <w:kern w:val="0"/>
                <w:sz w:val="24"/>
              </w:rPr>
            </w:pPr>
            <w:r>
              <w:rPr>
                <w:rFonts w:ascii="Times New Roman" w:hAnsi="Times New Roman" w:eastAsia="仿宋_GB2312"/>
                <w:kern w:val="0"/>
                <w:sz w:val="24"/>
              </w:rPr>
              <w:t>4 施工现场的生活用水与工程用水应分别计量。</w:t>
            </w:r>
          </w:p>
        </w:tc>
        <w:tc>
          <w:tcPr>
            <w:tcW w:w="115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5 施工中应采用先进的节水施工工艺。</w:t>
            </w:r>
          </w:p>
        </w:tc>
        <w:tc>
          <w:tcPr>
            <w:tcW w:w="115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6 混凝土养护和砂浆搅拌用水应合理，应有节水措施。</w:t>
            </w:r>
          </w:p>
        </w:tc>
        <w:tc>
          <w:tcPr>
            <w:tcW w:w="115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sz w:val="24"/>
              </w:rPr>
            </w:pPr>
            <w:r>
              <w:rPr>
                <w:rFonts w:ascii="Times New Roman" w:hAnsi="Times New Roman" w:eastAsia="仿宋_GB2312"/>
                <w:kern w:val="0"/>
                <w:sz w:val="24"/>
              </w:rPr>
              <w:t xml:space="preserve">7 </w:t>
            </w:r>
            <w:r>
              <w:rPr>
                <w:rFonts w:ascii="Times New Roman" w:hAnsi="Times New Roman" w:eastAsia="仿宋_GB2312"/>
                <w:spacing w:val="-10"/>
                <w:kern w:val="0"/>
                <w:sz w:val="24"/>
              </w:rPr>
              <w:t>管网和用水器具不应有渗漏。</w:t>
            </w:r>
          </w:p>
        </w:tc>
        <w:tc>
          <w:tcPr>
            <w:tcW w:w="115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b/>
                <w:sz w:val="24"/>
              </w:rPr>
            </w:pPr>
            <w:r>
              <w:rPr>
                <w:rFonts w:ascii="Times New Roman" w:hAnsi="Times New Roman" w:eastAsia="仿宋_GB2312"/>
                <w:b/>
                <w:kern w:val="0"/>
                <w:sz w:val="24"/>
              </w:rPr>
              <w:t>7</w:t>
            </w:r>
            <w:r>
              <w:rPr>
                <w:rFonts w:ascii="Times New Roman" w:hAnsi="Times New Roman"/>
                <w:b/>
                <w:kern w:val="0"/>
                <w:sz w:val="24"/>
              </w:rPr>
              <w:t>.</w:t>
            </w:r>
            <w:r>
              <w:rPr>
                <w:rFonts w:ascii="Times New Roman" w:hAnsi="Times New Roman" w:eastAsia="仿宋_GB2312"/>
                <w:b/>
                <w:kern w:val="0"/>
                <w:sz w:val="24"/>
              </w:rPr>
              <w:t>2</w:t>
            </w:r>
            <w:r>
              <w:rPr>
                <w:rFonts w:ascii="Times New Roman" w:hAnsi="Times New Roman"/>
                <w:b/>
                <w:kern w:val="0"/>
                <w:sz w:val="24"/>
              </w:rPr>
              <w:t>.</w:t>
            </w:r>
            <w:r>
              <w:rPr>
                <w:rFonts w:ascii="Times New Roman" w:hAnsi="Times New Roman" w:eastAsia="仿宋_GB2312"/>
                <w:b/>
                <w:kern w:val="0"/>
                <w:sz w:val="24"/>
              </w:rPr>
              <w:t>2</w:t>
            </w:r>
            <w:r>
              <w:rPr>
                <w:rFonts w:hint="eastAsia" w:ascii="Times New Roman" w:hAnsi="Times New Roman" w:eastAsia="仿宋_GB2312"/>
                <w:b/>
                <w:kern w:val="0"/>
                <w:sz w:val="24"/>
              </w:rPr>
              <w:t>　</w:t>
            </w:r>
            <w:r>
              <w:rPr>
                <w:rFonts w:ascii="Times New Roman" w:hAnsi="Times New Roman" w:eastAsia="仿宋_GB2312"/>
                <w:b/>
                <w:kern w:val="0"/>
                <w:sz w:val="24"/>
              </w:rPr>
              <w:t>水资源的利用应符合下列规定：</w:t>
            </w:r>
          </w:p>
        </w:tc>
        <w:tc>
          <w:tcPr>
            <w:tcW w:w="115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sz w:val="24"/>
              </w:rPr>
            </w:pPr>
            <w:r>
              <w:rPr>
                <w:rFonts w:ascii="Times New Roman" w:hAnsi="Times New Roman" w:eastAsia="仿宋_GB2312"/>
                <w:kern w:val="0"/>
                <w:sz w:val="24"/>
              </w:rPr>
              <w:t>1 基坑降水应储存使用。</w:t>
            </w:r>
          </w:p>
        </w:tc>
        <w:tc>
          <w:tcPr>
            <w:tcW w:w="115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6" w:hRule="atLeast"/>
          <w:jc w:val="center"/>
        </w:trPr>
        <w:tc>
          <w:tcPr>
            <w:tcW w:w="287" w:type="pct"/>
            <w:vMerge w:val="continue"/>
            <w:tcBorders>
              <w:top w:val="single" w:color="auto" w:sz="2" w:space="0"/>
              <w:left w:val="single" w:color="auto" w:sz="8" w:space="0"/>
              <w:bottom w:val="single" w:color="auto" w:sz="8"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sz w:val="24"/>
              </w:rPr>
            </w:pPr>
            <w:r>
              <w:rPr>
                <w:rFonts w:ascii="Times New Roman" w:hAnsi="Times New Roman" w:eastAsia="仿宋_GB2312"/>
                <w:kern w:val="0"/>
                <w:sz w:val="24"/>
              </w:rPr>
              <w:t>2 冲洗现场机具、设备、车辆用水，应设立循环用水装置。</w:t>
            </w:r>
          </w:p>
        </w:tc>
        <w:tc>
          <w:tcPr>
            <w:tcW w:w="1158" w:type="pct"/>
            <w:vMerge w:val="continue"/>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79" w:type="pct"/>
            <w:tcBorders>
              <w:top w:val="single" w:color="auto" w:sz="2" w:space="0"/>
              <w:left w:val="single" w:color="auto" w:sz="2" w:space="0"/>
              <w:bottom w:val="single" w:color="auto" w:sz="8"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87" w:type="pct"/>
            <w:vMerge w:val="restart"/>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优选项</w:t>
            </w:r>
          </w:p>
        </w:tc>
        <w:tc>
          <w:tcPr>
            <w:tcW w:w="2596"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条文编号及内容</w:t>
            </w:r>
          </w:p>
        </w:tc>
        <w:tc>
          <w:tcPr>
            <w:tcW w:w="1158"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计分标准</w:t>
            </w:r>
          </w:p>
        </w:tc>
        <w:tc>
          <w:tcPr>
            <w:tcW w:w="481"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应得分</w:t>
            </w:r>
          </w:p>
        </w:tc>
        <w:tc>
          <w:tcPr>
            <w:tcW w:w="479" w:type="pct"/>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sz w:val="24"/>
              </w:rPr>
            </w:pPr>
            <w:r>
              <w:rPr>
                <w:rFonts w:ascii="Times New Roman" w:hAnsi="Times New Roman" w:eastAsia="仿宋_GB2312"/>
                <w:kern w:val="0"/>
                <w:sz w:val="24"/>
              </w:rPr>
              <w:t>7</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1</w:t>
            </w:r>
            <w:r>
              <w:rPr>
                <w:rFonts w:hint="eastAsia" w:ascii="Times New Roman" w:hAnsi="Times New Roman" w:eastAsia="仿宋_GB2312"/>
                <w:kern w:val="0"/>
                <w:sz w:val="24"/>
              </w:rPr>
              <w:t>　</w:t>
            </w:r>
            <w:r>
              <w:rPr>
                <w:rFonts w:ascii="Times New Roman" w:hAnsi="Times New Roman" w:eastAsia="仿宋_GB2312"/>
                <w:kern w:val="0"/>
                <w:sz w:val="24"/>
              </w:rPr>
              <w:t>施工现场应建立基坑降水再利用的收集处理系统。</w:t>
            </w:r>
          </w:p>
        </w:tc>
        <w:tc>
          <w:tcPr>
            <w:tcW w:w="1158"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sz w:val="24"/>
              </w:rPr>
            </w:pPr>
            <w:r>
              <w:rPr>
                <w:rFonts w:ascii="Times New Roman" w:hAnsi="Times New Roman" w:eastAsia="仿宋_GB2312"/>
                <w:sz w:val="24"/>
              </w:rPr>
              <w:t>每一条目得分据现场实际，在0</w:t>
            </w:r>
            <w:r>
              <w:rPr>
                <w:rFonts w:hint="eastAsia" w:ascii="方正书宋_GBK" w:hAnsi="Times New Roman" w:eastAsia="方正书宋_GBK"/>
                <w:sz w:val="24"/>
              </w:rPr>
              <w:t>-</w:t>
            </w:r>
            <w:r>
              <w:rPr>
                <w:rFonts w:ascii="Times New Roman" w:hAnsi="Times New Roman" w:eastAsia="仿宋_GB2312"/>
                <w:sz w:val="24"/>
              </w:rPr>
              <w:t>1分之间选择：</w:t>
            </w:r>
          </w:p>
          <w:p>
            <w:pPr>
              <w:tabs>
                <w:tab w:val="left" w:pos="360"/>
              </w:tabs>
              <w:overflowPunct w:val="0"/>
              <w:spacing w:line="360" w:lineRule="exact"/>
              <w:textAlignment w:val="center"/>
              <w:rPr>
                <w:rFonts w:ascii="Times New Roman" w:hAnsi="Times New Roman" w:eastAsia="仿宋_GB2312"/>
                <w:kern w:val="0"/>
                <w:sz w:val="24"/>
              </w:rPr>
            </w:pPr>
            <w:r>
              <w:rPr>
                <w:rFonts w:hint="eastAsia" w:ascii="宋体" w:hAnsi="宋体" w:cs="宋体"/>
                <w:spacing w:val="-6"/>
                <w:kern w:val="0"/>
                <w:sz w:val="24"/>
              </w:rPr>
              <w:t>①</w:t>
            </w:r>
            <w:r>
              <w:rPr>
                <w:rFonts w:ascii="Times New Roman" w:hAnsi="Times New Roman" w:eastAsia="仿宋_GB2312"/>
                <w:kern w:val="0"/>
                <w:sz w:val="24"/>
              </w:rPr>
              <w:t>措施到位，满足考评指标要求。 得分：1</w:t>
            </w:r>
            <w:r>
              <w:rPr>
                <w:rFonts w:ascii="Times New Roman" w:hAnsi="Times New Roman"/>
                <w:kern w:val="0"/>
                <w:sz w:val="24"/>
              </w:rPr>
              <w:t>.</w:t>
            </w:r>
            <w:r>
              <w:rPr>
                <w:rFonts w:ascii="Times New Roman" w:hAnsi="Times New Roman" w:eastAsia="仿宋_GB2312"/>
                <w:kern w:val="0"/>
                <w:sz w:val="24"/>
              </w:rPr>
              <w:t>0</w:t>
            </w:r>
          </w:p>
          <w:p>
            <w:pPr>
              <w:tabs>
                <w:tab w:val="left" w:pos="360"/>
              </w:tabs>
              <w:overflowPunct w:val="0"/>
              <w:spacing w:line="360" w:lineRule="exact"/>
              <w:textAlignment w:val="center"/>
              <w:rPr>
                <w:rFonts w:ascii="Times New Roman" w:hAnsi="Times New Roman" w:eastAsia="仿宋_GB2312"/>
                <w:kern w:val="0"/>
                <w:sz w:val="24"/>
              </w:rPr>
            </w:pPr>
            <w:r>
              <w:rPr>
                <w:rFonts w:hint="eastAsia" w:ascii="宋体" w:hAnsi="宋体" w:cs="宋体"/>
                <w:spacing w:val="-6"/>
                <w:kern w:val="0"/>
                <w:sz w:val="24"/>
              </w:rPr>
              <w:t>②</w:t>
            </w:r>
            <w:r>
              <w:rPr>
                <w:rFonts w:ascii="Times New Roman" w:hAnsi="Times New Roman" w:eastAsia="仿宋_GB2312"/>
                <w:kern w:val="0"/>
                <w:sz w:val="24"/>
              </w:rPr>
              <w:t>措施基本到位，部分满足考评指标要求。</w:t>
            </w:r>
          </w:p>
          <w:p>
            <w:pPr>
              <w:overflowPunct w:val="0"/>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得分：0</w:t>
            </w:r>
            <w:r>
              <w:rPr>
                <w:rFonts w:ascii="Times New Roman" w:hAnsi="Times New Roman"/>
                <w:kern w:val="0"/>
                <w:sz w:val="24"/>
              </w:rPr>
              <w:t>.</w:t>
            </w:r>
            <w:r>
              <w:rPr>
                <w:rFonts w:ascii="Times New Roman" w:hAnsi="Times New Roman" w:eastAsia="仿宋_GB2312"/>
                <w:kern w:val="0"/>
                <w:sz w:val="24"/>
              </w:rPr>
              <w:t>5</w:t>
            </w:r>
          </w:p>
          <w:p>
            <w:pPr>
              <w:tabs>
                <w:tab w:val="left" w:pos="360"/>
              </w:tabs>
              <w:overflowPunct w:val="0"/>
              <w:spacing w:line="360" w:lineRule="exact"/>
              <w:textAlignment w:val="center"/>
              <w:rPr>
                <w:rFonts w:ascii="Times New Roman" w:hAnsi="Times New Roman" w:eastAsia="仿宋_GB2312"/>
                <w:kern w:val="0"/>
                <w:sz w:val="24"/>
              </w:rPr>
            </w:pPr>
            <w:r>
              <w:rPr>
                <w:rFonts w:hint="eastAsia" w:ascii="宋体" w:hAnsi="宋体" w:cs="宋体"/>
                <w:spacing w:val="-6"/>
                <w:kern w:val="0"/>
                <w:sz w:val="24"/>
                <w:lang w:eastAsia="ja-JP"/>
              </w:rPr>
              <w:t>③</w:t>
            </w:r>
            <w:r>
              <w:rPr>
                <w:rFonts w:ascii="Times New Roman" w:hAnsi="Times New Roman" w:eastAsia="仿宋_GB2312"/>
                <w:kern w:val="0"/>
                <w:sz w:val="24"/>
              </w:rPr>
              <w:t>措施不到位</w:t>
            </w:r>
            <w:r>
              <w:rPr>
                <w:rFonts w:ascii="Times New Roman" w:hAnsi="Times New Roman" w:eastAsia="仿宋_GB2312"/>
                <w:spacing w:val="-12"/>
                <w:kern w:val="0"/>
                <w:sz w:val="24"/>
              </w:rPr>
              <w:t>，不满足考评指标要求。</w:t>
            </w:r>
          </w:p>
          <w:p>
            <w:pPr>
              <w:tabs>
                <w:tab w:val="left" w:pos="360"/>
              </w:tabs>
              <w:overflowPunct w:val="0"/>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得分：0</w:t>
            </w: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1</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sz w:val="24"/>
              </w:rPr>
            </w:pPr>
            <w:r>
              <w:rPr>
                <w:rFonts w:ascii="Times New Roman" w:hAnsi="Times New Roman" w:eastAsia="仿宋_GB2312"/>
                <w:kern w:val="0"/>
                <w:sz w:val="24"/>
              </w:rPr>
              <w:t>7</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2</w:t>
            </w:r>
            <w:r>
              <w:rPr>
                <w:rFonts w:hint="eastAsia" w:ascii="Times New Roman" w:hAnsi="Times New Roman" w:eastAsia="仿宋_GB2312"/>
                <w:kern w:val="0"/>
                <w:sz w:val="24"/>
              </w:rPr>
              <w:t>　</w:t>
            </w:r>
            <w:r>
              <w:rPr>
                <w:rFonts w:ascii="Times New Roman" w:hAnsi="Times New Roman" w:eastAsia="仿宋_GB2312"/>
                <w:spacing w:val="-2"/>
                <w:kern w:val="0"/>
                <w:sz w:val="24"/>
              </w:rPr>
              <w:t>施工现场应有雨水收集利用的设施。</w:t>
            </w:r>
          </w:p>
        </w:tc>
        <w:tc>
          <w:tcPr>
            <w:tcW w:w="115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7</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3</w:t>
            </w:r>
            <w:r>
              <w:rPr>
                <w:rFonts w:hint="eastAsia" w:ascii="Times New Roman" w:hAnsi="Times New Roman" w:eastAsia="仿宋_GB2312"/>
                <w:kern w:val="0"/>
                <w:sz w:val="24"/>
              </w:rPr>
              <w:t>　</w:t>
            </w:r>
            <w:r>
              <w:rPr>
                <w:rFonts w:ascii="Times New Roman" w:hAnsi="Times New Roman" w:eastAsia="仿宋_GB2312"/>
                <w:spacing w:val="-8"/>
                <w:kern w:val="0"/>
                <w:sz w:val="24"/>
              </w:rPr>
              <w:t>喷洒路面、绿化浇灌不应使用自来水。</w:t>
            </w:r>
          </w:p>
        </w:tc>
        <w:tc>
          <w:tcPr>
            <w:tcW w:w="115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7</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4</w:t>
            </w:r>
            <w:r>
              <w:rPr>
                <w:rFonts w:hint="eastAsia" w:ascii="Times New Roman" w:hAnsi="Times New Roman" w:eastAsia="仿宋_GB2312"/>
                <w:kern w:val="0"/>
                <w:sz w:val="24"/>
              </w:rPr>
              <w:t>　</w:t>
            </w:r>
            <w:r>
              <w:rPr>
                <w:rFonts w:ascii="Times New Roman" w:hAnsi="Times New Roman" w:eastAsia="仿宋_GB2312"/>
                <w:kern w:val="0"/>
                <w:sz w:val="24"/>
              </w:rPr>
              <w:t>生活、生产污水应处理并使用。</w:t>
            </w:r>
          </w:p>
        </w:tc>
        <w:tc>
          <w:tcPr>
            <w:tcW w:w="1158"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79"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7" w:hRule="atLeast"/>
          <w:jc w:val="center"/>
        </w:trPr>
        <w:tc>
          <w:tcPr>
            <w:tcW w:w="287" w:type="pct"/>
            <w:vMerge w:val="continue"/>
            <w:tcBorders>
              <w:top w:val="single" w:color="auto" w:sz="2" w:space="0"/>
              <w:left w:val="single" w:color="auto" w:sz="8" w:space="0"/>
              <w:bottom w:val="single" w:color="auto" w:sz="8"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p>
        </w:tc>
        <w:tc>
          <w:tcPr>
            <w:tcW w:w="2596" w:type="pct"/>
            <w:gridSpan w:val="2"/>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60" w:lineRule="exact"/>
              <w:textAlignment w:val="center"/>
              <w:rPr>
                <w:rFonts w:ascii="Times New Roman" w:hAnsi="Times New Roman" w:eastAsia="仿宋_GB2312"/>
                <w:kern w:val="0"/>
                <w:sz w:val="24"/>
              </w:rPr>
            </w:pPr>
            <w:r>
              <w:rPr>
                <w:rFonts w:ascii="Times New Roman" w:hAnsi="Times New Roman" w:eastAsia="仿宋_GB2312"/>
                <w:kern w:val="0"/>
                <w:sz w:val="24"/>
              </w:rPr>
              <w:t>7</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5</w:t>
            </w:r>
            <w:r>
              <w:rPr>
                <w:rFonts w:hint="eastAsia" w:ascii="Times New Roman" w:hAnsi="Times New Roman" w:eastAsia="仿宋_GB2312"/>
                <w:kern w:val="0"/>
                <w:sz w:val="24"/>
              </w:rPr>
              <w:t>　</w:t>
            </w:r>
            <w:r>
              <w:rPr>
                <w:rFonts w:ascii="Times New Roman" w:hAnsi="Times New Roman" w:eastAsia="仿宋_GB2312"/>
                <w:spacing w:val="-8"/>
                <w:kern w:val="0"/>
                <w:sz w:val="24"/>
              </w:rPr>
              <w:t>现场应使用经检验合格的非传统水源。</w:t>
            </w:r>
          </w:p>
        </w:tc>
        <w:tc>
          <w:tcPr>
            <w:tcW w:w="1158" w:type="pct"/>
            <w:vMerge w:val="continue"/>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79" w:type="pct"/>
            <w:tcBorders>
              <w:top w:val="single" w:color="auto" w:sz="2" w:space="0"/>
              <w:left w:val="single" w:color="auto" w:sz="2" w:space="0"/>
              <w:bottom w:val="single" w:color="auto" w:sz="8"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87" w:type="pct"/>
            <w:tcBorders>
              <w:top w:val="single" w:color="auto" w:sz="8" w:space="0"/>
              <w:left w:val="single" w:color="auto" w:sz="8" w:space="0"/>
              <w:bottom w:val="single" w:color="auto" w:sz="8" w:space="0"/>
              <w:right w:val="single" w:color="auto" w:sz="2" w:space="0"/>
            </w:tcBorders>
            <w:shd w:val="clear" w:color="auto" w:fill="auto"/>
            <w:vAlign w:val="center"/>
          </w:tcPr>
          <w:p>
            <w:pPr>
              <w:overflowPunct w:val="0"/>
              <w:spacing w:line="360" w:lineRule="exact"/>
              <w:jc w:val="center"/>
              <w:textAlignment w:val="center"/>
              <w:rPr>
                <w:rFonts w:ascii="Times New Roman" w:hAnsi="Times New Roman" w:eastAsia="仿宋_GB2312"/>
                <w:b/>
                <w:sz w:val="24"/>
              </w:rPr>
            </w:pPr>
            <w:r>
              <w:rPr>
                <w:rFonts w:ascii="Times New Roman" w:hAnsi="Times New Roman" w:eastAsia="仿宋_GB2312"/>
                <w:b/>
                <w:sz w:val="24"/>
              </w:rPr>
              <w:t>评价结果</w:t>
            </w:r>
          </w:p>
        </w:tc>
        <w:tc>
          <w:tcPr>
            <w:tcW w:w="4713" w:type="pct"/>
            <w:gridSpan w:val="5"/>
            <w:tcBorders>
              <w:top w:val="single" w:color="auto" w:sz="8" w:space="0"/>
              <w:left w:val="single" w:color="auto" w:sz="2" w:space="0"/>
              <w:bottom w:val="single" w:color="auto" w:sz="8" w:space="0"/>
              <w:right w:val="single" w:color="auto" w:sz="8" w:space="0"/>
            </w:tcBorders>
            <w:shd w:val="clear" w:color="auto" w:fill="auto"/>
            <w:vAlign w:val="center"/>
          </w:tcPr>
          <w:p>
            <w:pPr>
              <w:overflowPunct w:val="0"/>
              <w:spacing w:line="360" w:lineRule="exact"/>
              <w:jc w:val="center"/>
              <w:textAlignment w:val="center"/>
              <w:rPr>
                <w:rFonts w:ascii="Times New Roman" w:hAnsi="Times New Roman" w:eastAsia="仿宋_GB2312"/>
                <w:b/>
                <w:kern w:val="0"/>
                <w:sz w:val="24"/>
              </w:rPr>
            </w:pPr>
          </w:p>
          <w:p>
            <w:pPr>
              <w:overflowPunct w:val="0"/>
              <w:spacing w:line="360" w:lineRule="exact"/>
              <w:jc w:val="left"/>
              <w:textAlignment w:val="center"/>
              <w:rPr>
                <w:rFonts w:ascii="Times New Roman" w:hAnsi="Times New Roman" w:eastAsia="仿宋_GB2312"/>
                <w:b/>
                <w:kern w:val="0"/>
                <w:sz w:val="24"/>
              </w:rPr>
            </w:pPr>
            <w:r>
              <w:rPr>
                <w:rFonts w:ascii="Times New Roman" w:hAnsi="Times New Roman" w:eastAsia="仿宋_GB2312"/>
                <w:b/>
                <w:kern w:val="0"/>
                <w:sz w:val="24"/>
              </w:rPr>
              <w:t>一般项得分A</w:t>
            </w:r>
            <w:r>
              <w:rPr>
                <w:rFonts w:ascii="宋体" w:hAnsi="宋体"/>
                <w:b/>
                <w:kern w:val="0"/>
                <w:sz w:val="24"/>
              </w:rPr>
              <w:t>＝</w:t>
            </w:r>
            <w:r>
              <w:rPr>
                <w:rFonts w:ascii="Times New Roman" w:hAnsi="Times New Roman" w:eastAsia="仿宋_GB2312"/>
                <w:b/>
                <w:kern w:val="0"/>
                <w:sz w:val="24"/>
              </w:rPr>
              <w:t>（B/C）</w:t>
            </w:r>
            <w:r>
              <w:rPr>
                <w:rFonts w:hint="eastAsia" w:ascii="宋体" w:hAnsi="宋体"/>
                <w:b/>
                <w:kern w:val="0"/>
                <w:sz w:val="24"/>
              </w:rPr>
              <w:t>×</w:t>
            </w:r>
            <w:r>
              <w:rPr>
                <w:rFonts w:ascii="Times New Roman" w:hAnsi="Times New Roman" w:eastAsia="仿宋_GB2312"/>
                <w:b/>
                <w:kern w:val="0"/>
                <w:sz w:val="24"/>
              </w:rPr>
              <w:t>100</w:t>
            </w:r>
            <w:r>
              <w:rPr>
                <w:rFonts w:ascii="宋体" w:hAnsi="宋体"/>
                <w:b/>
                <w:kern w:val="0"/>
                <w:sz w:val="24"/>
              </w:rPr>
              <w:t>＝</w:t>
            </w:r>
          </w:p>
          <w:p>
            <w:pPr>
              <w:overflowPunct w:val="0"/>
              <w:spacing w:line="36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式中：A</w:t>
            </w:r>
            <w:r>
              <w:rPr>
                <w:rFonts w:hint="eastAsia" w:ascii="方正书宋_GBK" w:hAnsi="Times New Roman" w:eastAsia="方正书宋_GBK"/>
                <w:kern w:val="0"/>
                <w:sz w:val="24"/>
              </w:rPr>
              <w:t>-</w:t>
            </w:r>
            <w:r>
              <w:rPr>
                <w:rFonts w:ascii="Times New Roman" w:hAnsi="Times New Roman" w:eastAsia="仿宋_GB2312"/>
                <w:kern w:val="0"/>
                <w:sz w:val="24"/>
              </w:rPr>
              <w:t>折算分</w:t>
            </w:r>
          </w:p>
          <w:p>
            <w:pPr>
              <w:overflowPunct w:val="0"/>
              <w:spacing w:line="360" w:lineRule="exact"/>
              <w:ind w:firstLine="744" w:firstLineChars="310"/>
              <w:jc w:val="left"/>
              <w:textAlignment w:val="center"/>
              <w:rPr>
                <w:rFonts w:ascii="Times New Roman" w:hAnsi="Times New Roman" w:eastAsia="仿宋_GB2312"/>
                <w:kern w:val="0"/>
                <w:sz w:val="24"/>
              </w:rPr>
            </w:pPr>
            <w:r>
              <w:rPr>
                <w:rFonts w:ascii="Times New Roman" w:hAnsi="Times New Roman" w:eastAsia="仿宋_GB2312"/>
                <w:kern w:val="0"/>
                <w:sz w:val="24"/>
              </w:rPr>
              <w:t>B</w:t>
            </w:r>
            <w:r>
              <w:rPr>
                <w:rFonts w:hint="eastAsia" w:ascii="方正书宋_GBK" w:hAnsi="Times New Roman" w:eastAsia="方正书宋_GBK"/>
                <w:kern w:val="0"/>
                <w:sz w:val="24"/>
              </w:rPr>
              <w:t>-</w:t>
            </w:r>
            <w:r>
              <w:rPr>
                <w:rFonts w:ascii="Times New Roman" w:hAnsi="Times New Roman" w:eastAsia="仿宋_GB2312"/>
                <w:kern w:val="0"/>
                <w:sz w:val="24"/>
              </w:rPr>
              <w:t>实际发生项条目实得分之和</w:t>
            </w:r>
          </w:p>
          <w:p>
            <w:pPr>
              <w:overflowPunct w:val="0"/>
              <w:spacing w:line="360" w:lineRule="exact"/>
              <w:ind w:firstLine="720" w:firstLineChars="300"/>
              <w:jc w:val="left"/>
              <w:textAlignment w:val="center"/>
              <w:rPr>
                <w:rFonts w:ascii="Times New Roman" w:hAnsi="Times New Roman" w:eastAsia="仿宋_GB2312"/>
                <w:kern w:val="0"/>
                <w:sz w:val="24"/>
              </w:rPr>
            </w:pPr>
            <w:r>
              <w:rPr>
                <w:rFonts w:ascii="Times New Roman" w:hAnsi="Times New Roman" w:eastAsia="仿宋_GB2312"/>
                <w:kern w:val="0"/>
                <w:sz w:val="24"/>
              </w:rPr>
              <w:t>C</w:t>
            </w:r>
            <w:r>
              <w:rPr>
                <w:rFonts w:hint="eastAsia" w:ascii="方正书宋_GBK" w:hAnsi="Times New Roman" w:eastAsia="方正书宋_GBK"/>
                <w:kern w:val="0"/>
                <w:sz w:val="24"/>
              </w:rPr>
              <w:t>-</w:t>
            </w:r>
            <w:r>
              <w:rPr>
                <w:rFonts w:ascii="Times New Roman" w:hAnsi="Times New Roman" w:eastAsia="仿宋_GB2312"/>
                <w:kern w:val="0"/>
                <w:sz w:val="24"/>
              </w:rPr>
              <w:t>实际发生项条目应得分之和</w:t>
            </w:r>
          </w:p>
          <w:p>
            <w:pPr>
              <w:overflowPunct w:val="0"/>
              <w:spacing w:line="360" w:lineRule="exact"/>
              <w:jc w:val="left"/>
              <w:textAlignment w:val="center"/>
              <w:rPr>
                <w:rFonts w:ascii="Times New Roman" w:hAnsi="Times New Roman" w:eastAsia="仿宋_GB2312"/>
                <w:b/>
                <w:kern w:val="0"/>
                <w:sz w:val="24"/>
              </w:rPr>
            </w:pPr>
            <w:r>
              <w:rPr>
                <w:rFonts w:ascii="Times New Roman" w:hAnsi="Times New Roman" w:eastAsia="仿宋_GB2312"/>
                <w:b/>
                <w:kern w:val="0"/>
                <w:sz w:val="24"/>
              </w:rPr>
              <w:t>优选项得分D</w:t>
            </w:r>
            <w:r>
              <w:rPr>
                <w:rFonts w:ascii="宋体" w:hAnsi="宋体"/>
                <w:b/>
                <w:kern w:val="0"/>
                <w:sz w:val="24"/>
              </w:rPr>
              <w:t>＝</w:t>
            </w:r>
          </w:p>
          <w:p>
            <w:pPr>
              <w:overflowPunct w:val="0"/>
              <w:spacing w:line="36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式中：D</w:t>
            </w:r>
            <w:r>
              <w:rPr>
                <w:rFonts w:hint="eastAsia" w:ascii="方正书宋_GBK" w:hAnsi="Times New Roman" w:eastAsia="方正书宋_GBK"/>
                <w:kern w:val="0"/>
                <w:sz w:val="24"/>
              </w:rPr>
              <w:t>-</w:t>
            </w:r>
            <w:r>
              <w:rPr>
                <w:rFonts w:ascii="Times New Roman" w:hAnsi="Times New Roman" w:eastAsia="仿宋_GB2312"/>
                <w:kern w:val="0"/>
                <w:sz w:val="24"/>
              </w:rPr>
              <w:t>优选项实际发生条目加分之和</w:t>
            </w:r>
          </w:p>
          <w:p>
            <w:pPr>
              <w:overflowPunct w:val="0"/>
              <w:spacing w:line="360" w:lineRule="exact"/>
              <w:jc w:val="left"/>
              <w:textAlignment w:val="center"/>
              <w:rPr>
                <w:rFonts w:ascii="Times New Roman" w:hAnsi="Times New Roman" w:eastAsia="仿宋_GB2312"/>
                <w:b/>
                <w:kern w:val="0"/>
                <w:sz w:val="24"/>
              </w:rPr>
            </w:pPr>
            <w:r>
              <w:rPr>
                <w:rFonts w:ascii="Times New Roman" w:hAnsi="Times New Roman" w:eastAsia="仿宋_GB2312"/>
                <w:b/>
                <w:kern w:val="0"/>
                <w:sz w:val="24"/>
              </w:rPr>
              <w:t>要素评价得分F</w:t>
            </w:r>
            <w:r>
              <w:rPr>
                <w:rFonts w:ascii="宋体" w:hAnsi="宋体"/>
                <w:b/>
                <w:kern w:val="0"/>
                <w:sz w:val="24"/>
              </w:rPr>
              <w:t>＝</w:t>
            </w:r>
          </w:p>
          <w:p>
            <w:pPr>
              <w:overflowPunct w:val="0"/>
              <w:spacing w:line="360" w:lineRule="exact"/>
              <w:jc w:val="left"/>
              <w:textAlignment w:val="center"/>
              <w:rPr>
                <w:rFonts w:ascii="Times New Roman" w:hAnsi="Times New Roman" w:eastAsia="仿宋_GB2312"/>
                <w:kern w:val="0"/>
                <w:sz w:val="24"/>
              </w:rPr>
            </w:pPr>
            <w:r>
              <w:rPr>
                <w:rFonts w:ascii="Times New Roman" w:hAnsi="Times New Roman" w:eastAsia="仿宋_GB2312"/>
                <w:kern w:val="0"/>
                <w:sz w:val="24"/>
              </w:rPr>
              <w:t>式中：F</w:t>
            </w:r>
            <w:r>
              <w:rPr>
                <w:rFonts w:ascii="宋体" w:hAnsi="宋体"/>
                <w:kern w:val="0"/>
                <w:sz w:val="24"/>
              </w:rPr>
              <w:t>＝</w:t>
            </w:r>
            <w:r>
              <w:rPr>
                <w:rFonts w:ascii="Times New Roman" w:hAnsi="Times New Roman" w:eastAsia="仿宋_GB2312"/>
                <w:kern w:val="0"/>
                <w:sz w:val="24"/>
              </w:rPr>
              <w:t>一般项得分A</w:t>
            </w:r>
            <w:r>
              <w:rPr>
                <w:rFonts w:hint="eastAsia" w:ascii="宋体" w:hAnsi="宋体"/>
                <w:kern w:val="0"/>
                <w:sz w:val="24"/>
              </w:rPr>
              <w:t>＋</w:t>
            </w:r>
            <w:r>
              <w:rPr>
                <w:rFonts w:ascii="Times New Roman" w:hAnsi="Times New Roman" w:eastAsia="仿宋_GB2312"/>
                <w:kern w:val="0"/>
                <w:sz w:val="24"/>
              </w:rPr>
              <w:t>优选项得分D</w:t>
            </w:r>
          </w:p>
          <w:p>
            <w:pPr>
              <w:overflowPunct w:val="0"/>
              <w:spacing w:line="360" w:lineRule="exact"/>
              <w:jc w:val="center"/>
              <w:textAlignment w:val="center"/>
              <w:rPr>
                <w:rFonts w:ascii="Times New Roman" w:hAnsi="Times New Roman" w:eastAsia="仿宋_GB2312"/>
                <w:sz w:val="24"/>
              </w:rPr>
            </w:pPr>
          </w:p>
        </w:tc>
      </w:tr>
    </w:tbl>
    <w:p>
      <w:pPr>
        <w:widowControl/>
        <w:jc w:val="left"/>
        <w:rPr>
          <w:rFonts w:ascii="华文中宋" w:hAnsi="华文中宋" w:eastAsia="华文中宋"/>
          <w:sz w:val="28"/>
          <w:szCs w:val="28"/>
        </w:rPr>
      </w:pPr>
      <w:r>
        <w:rPr>
          <w:rFonts w:ascii="华文中宋" w:hAnsi="华文中宋" w:eastAsia="华文中宋"/>
          <w:sz w:val="28"/>
          <w:szCs w:val="28"/>
        </w:rPr>
        <w:br w:type="page"/>
      </w:r>
    </w:p>
    <w:p>
      <w:pPr>
        <w:rPr>
          <w:rFonts w:ascii="Times New Roman" w:hAnsi="Times New Roman" w:eastAsia="黑体"/>
          <w:sz w:val="32"/>
        </w:rPr>
      </w:pPr>
      <w:r>
        <w:rPr>
          <w:rFonts w:hint="eastAsia" w:ascii="Times New Roman" w:hAnsi="Times New Roman" w:eastAsia="黑体"/>
          <w:sz w:val="32"/>
        </w:rPr>
        <w:t>附表2</w:t>
      </w:r>
      <w:r>
        <w:rPr>
          <w:rFonts w:hint="eastAsia" w:ascii="方正书宋_GBK" w:hAnsi="Times New Roman" w:eastAsia="方正书宋_GBK"/>
          <w:sz w:val="32"/>
        </w:rPr>
        <w:t>-</w:t>
      </w:r>
      <w:r>
        <w:rPr>
          <w:rFonts w:hint="eastAsia" w:ascii="Times New Roman" w:hAnsi="Times New Roman" w:eastAsia="黑体"/>
          <w:sz w:val="32"/>
        </w:rPr>
        <w:t>4</w:t>
      </w:r>
    </w:p>
    <w:p>
      <w:pPr>
        <w:spacing w:before="144" w:beforeLines="60" w:after="144" w:afterLines="60" w:line="579" w:lineRule="exact"/>
        <w:jc w:val="center"/>
        <w:rPr>
          <w:rFonts w:ascii="方正小标宋_GBK" w:hAnsi="华文中宋" w:eastAsia="方正小标宋_GBK"/>
          <w:sz w:val="38"/>
          <w:szCs w:val="38"/>
        </w:rPr>
      </w:pPr>
      <w:r>
        <w:rPr>
          <w:rFonts w:hint="eastAsia" w:ascii="方正小标宋_GBK" w:hAnsi="华文中宋" w:eastAsia="方正小标宋_GBK"/>
          <w:sz w:val="38"/>
          <w:szCs w:val="38"/>
        </w:rPr>
        <w:t>节能和能源利用要素评价表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13"/>
        <w:gridCol w:w="1209"/>
        <w:gridCol w:w="2926"/>
        <w:gridCol w:w="890"/>
        <w:gridCol w:w="1694"/>
        <w:gridCol w:w="861"/>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2" w:type="pct"/>
            <w:gridSpan w:val="2"/>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工程名称</w:t>
            </w:r>
          </w:p>
        </w:tc>
        <w:tc>
          <w:tcPr>
            <w:tcW w:w="2131"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p>
        </w:tc>
        <w:tc>
          <w:tcPr>
            <w:tcW w:w="946"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工程所在地</w:t>
            </w:r>
          </w:p>
        </w:tc>
        <w:tc>
          <w:tcPr>
            <w:tcW w:w="961" w:type="pct"/>
            <w:gridSpan w:val="2"/>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2" w:type="pct"/>
            <w:gridSpan w:val="2"/>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申报单位名称</w:t>
            </w:r>
          </w:p>
        </w:tc>
        <w:tc>
          <w:tcPr>
            <w:tcW w:w="2131"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p>
        </w:tc>
        <w:tc>
          <w:tcPr>
            <w:tcW w:w="946"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专家签字</w:t>
            </w:r>
          </w:p>
        </w:tc>
        <w:tc>
          <w:tcPr>
            <w:tcW w:w="96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962" w:type="pct"/>
            <w:gridSpan w:val="2"/>
            <w:tcBorders>
              <w:top w:val="single" w:color="auto" w:sz="2" w:space="0"/>
              <w:left w:val="single" w:color="auto" w:sz="8"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推荐单位名称</w:t>
            </w:r>
          </w:p>
        </w:tc>
        <w:tc>
          <w:tcPr>
            <w:tcW w:w="2131" w:type="pct"/>
            <w:gridSpan w:val="2"/>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p>
        </w:tc>
        <w:tc>
          <w:tcPr>
            <w:tcW w:w="946" w:type="pct"/>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施工阶段</w:t>
            </w:r>
          </w:p>
        </w:tc>
        <w:tc>
          <w:tcPr>
            <w:tcW w:w="961" w:type="pct"/>
            <w:gridSpan w:val="2"/>
            <w:tcBorders>
              <w:top w:val="single" w:color="auto" w:sz="2" w:space="0"/>
              <w:left w:val="single" w:color="auto" w:sz="2" w:space="0"/>
              <w:bottom w:val="single" w:color="auto" w:sz="8"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restart"/>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控制项</w:t>
            </w:r>
          </w:p>
        </w:tc>
        <w:tc>
          <w:tcPr>
            <w:tcW w:w="2806" w:type="pct"/>
            <w:gridSpan w:val="3"/>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条文编号及内容</w:t>
            </w:r>
          </w:p>
        </w:tc>
        <w:tc>
          <w:tcPr>
            <w:tcW w:w="946"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评价标准</w:t>
            </w:r>
          </w:p>
        </w:tc>
        <w:tc>
          <w:tcPr>
            <w:tcW w:w="961" w:type="pct"/>
            <w:gridSpan w:val="2"/>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8</w:t>
            </w:r>
            <w:r>
              <w:rPr>
                <w:rFonts w:ascii="Times New Roman" w:hAnsi="Times New Roman"/>
                <w:kern w:val="0"/>
                <w:sz w:val="24"/>
              </w:rPr>
              <w:t>.</w:t>
            </w:r>
            <w:r>
              <w:rPr>
                <w:rFonts w:ascii="Times New Roman" w:hAnsi="Times New Roman" w:eastAsia="仿宋_GB2312"/>
                <w:kern w:val="0"/>
                <w:sz w:val="24"/>
              </w:rPr>
              <w:t>1</w:t>
            </w:r>
            <w:r>
              <w:rPr>
                <w:rFonts w:ascii="Times New Roman" w:hAnsi="Times New Roman"/>
                <w:kern w:val="0"/>
                <w:sz w:val="24"/>
              </w:rPr>
              <w:t>.</w:t>
            </w:r>
            <w:r>
              <w:rPr>
                <w:rFonts w:ascii="Times New Roman" w:hAnsi="Times New Roman" w:eastAsia="仿宋_GB2312"/>
                <w:kern w:val="0"/>
                <w:sz w:val="24"/>
              </w:rPr>
              <w:t>1</w:t>
            </w:r>
            <w:r>
              <w:rPr>
                <w:rFonts w:hint="eastAsia" w:ascii="Times New Roman" w:hAnsi="Times New Roman" w:eastAsia="仿宋_GB2312"/>
                <w:kern w:val="0"/>
                <w:sz w:val="24"/>
              </w:rPr>
              <w:t>　</w:t>
            </w:r>
            <w:r>
              <w:rPr>
                <w:rFonts w:ascii="Times New Roman" w:hAnsi="Times New Roman" w:eastAsia="仿宋_GB2312"/>
                <w:kern w:val="0"/>
                <w:sz w:val="24"/>
              </w:rPr>
              <w:t>对施工现场的生产、生活、办公和主要耗能施工设备应设有节能的控制措施。</w:t>
            </w:r>
          </w:p>
        </w:tc>
        <w:tc>
          <w:tcPr>
            <w:tcW w:w="946"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00" w:lineRule="exact"/>
              <w:textAlignment w:val="center"/>
              <w:rPr>
                <w:rFonts w:ascii="Times New Roman" w:hAnsi="Times New Roman" w:eastAsia="仿宋_GB2312"/>
                <w:spacing w:val="-8"/>
                <w:sz w:val="24"/>
              </w:rPr>
            </w:pPr>
            <w:r>
              <w:rPr>
                <w:rFonts w:ascii="Times New Roman" w:hAnsi="Times New Roman" w:eastAsia="仿宋_GB2312"/>
                <w:spacing w:val="-8"/>
                <w:kern w:val="0"/>
                <w:sz w:val="24"/>
              </w:rPr>
              <w:t>措施到位，全部满足要求，</w:t>
            </w:r>
            <w:r>
              <w:rPr>
                <w:rFonts w:ascii="Times New Roman" w:hAnsi="Times New Roman" w:eastAsia="仿宋_GB2312"/>
                <w:spacing w:val="-8"/>
                <w:sz w:val="24"/>
              </w:rPr>
              <w:t>进入一般项和优选项评价流程；</w:t>
            </w:r>
            <w:r>
              <w:rPr>
                <w:rFonts w:ascii="Times New Roman" w:hAnsi="Times New Roman" w:eastAsia="仿宋_GB2312"/>
                <w:spacing w:val="-8"/>
                <w:kern w:val="0"/>
                <w:sz w:val="24"/>
              </w:rPr>
              <w:t>否则，</w:t>
            </w:r>
            <w:r>
              <w:rPr>
                <w:rFonts w:ascii="Times New Roman" w:hAnsi="Times New Roman" w:eastAsia="仿宋_GB2312"/>
                <w:spacing w:val="-8"/>
                <w:sz w:val="24"/>
              </w:rPr>
              <w:t>为非绿色施工要素。</w:t>
            </w:r>
          </w:p>
        </w:tc>
        <w:tc>
          <w:tcPr>
            <w:tcW w:w="96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8</w:t>
            </w:r>
            <w:r>
              <w:rPr>
                <w:rFonts w:ascii="Times New Roman" w:hAnsi="Times New Roman"/>
                <w:kern w:val="0"/>
                <w:sz w:val="24"/>
              </w:rPr>
              <w:t>.</w:t>
            </w:r>
            <w:r>
              <w:rPr>
                <w:rFonts w:ascii="Times New Roman" w:hAnsi="Times New Roman" w:eastAsia="仿宋_GB2312"/>
                <w:kern w:val="0"/>
                <w:sz w:val="24"/>
              </w:rPr>
              <w:t>1</w:t>
            </w:r>
            <w:r>
              <w:rPr>
                <w:rFonts w:ascii="Times New Roman" w:hAnsi="Times New Roman"/>
                <w:kern w:val="0"/>
                <w:sz w:val="24"/>
              </w:rPr>
              <w:t>.</w:t>
            </w:r>
            <w:r>
              <w:rPr>
                <w:rFonts w:ascii="Times New Roman" w:hAnsi="Times New Roman" w:eastAsia="仿宋_GB2312"/>
                <w:kern w:val="0"/>
                <w:sz w:val="24"/>
              </w:rPr>
              <w:t>2</w:t>
            </w:r>
            <w:r>
              <w:rPr>
                <w:rFonts w:hint="eastAsia" w:ascii="Times New Roman" w:hAnsi="Times New Roman" w:eastAsia="仿宋_GB2312"/>
                <w:kern w:val="0"/>
                <w:sz w:val="24"/>
              </w:rPr>
              <w:t>　</w:t>
            </w:r>
            <w:r>
              <w:rPr>
                <w:rFonts w:ascii="Times New Roman" w:hAnsi="Times New Roman" w:eastAsia="仿宋_GB2312"/>
                <w:kern w:val="0"/>
                <w:sz w:val="24"/>
              </w:rPr>
              <w:t>对主要耗能施工设备应定期进行耗能计量核算。</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kern w:val="0"/>
                <w:sz w:val="24"/>
              </w:rPr>
            </w:pPr>
          </w:p>
        </w:tc>
        <w:tc>
          <w:tcPr>
            <w:tcW w:w="961"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87" w:type="pct"/>
            <w:vMerge w:val="continue"/>
            <w:tcBorders>
              <w:top w:val="single" w:color="auto" w:sz="2" w:space="0"/>
              <w:left w:val="single" w:color="auto" w:sz="8"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8</w:t>
            </w:r>
            <w:r>
              <w:rPr>
                <w:rFonts w:ascii="Times New Roman" w:hAnsi="Times New Roman"/>
                <w:kern w:val="0"/>
                <w:sz w:val="24"/>
              </w:rPr>
              <w:t>.</w:t>
            </w:r>
            <w:r>
              <w:rPr>
                <w:rFonts w:ascii="Times New Roman" w:hAnsi="Times New Roman" w:eastAsia="仿宋_GB2312"/>
                <w:kern w:val="0"/>
                <w:sz w:val="24"/>
              </w:rPr>
              <w:t>1</w:t>
            </w:r>
            <w:r>
              <w:rPr>
                <w:rFonts w:ascii="Times New Roman" w:hAnsi="Times New Roman"/>
                <w:kern w:val="0"/>
                <w:sz w:val="24"/>
              </w:rPr>
              <w:t>.</w:t>
            </w:r>
            <w:r>
              <w:rPr>
                <w:rFonts w:ascii="Times New Roman" w:hAnsi="Times New Roman" w:eastAsia="仿宋_GB2312"/>
                <w:kern w:val="0"/>
                <w:sz w:val="24"/>
              </w:rPr>
              <w:t>3</w:t>
            </w:r>
            <w:r>
              <w:rPr>
                <w:rFonts w:hint="eastAsia" w:ascii="Times New Roman" w:hAnsi="Times New Roman" w:eastAsia="仿宋_GB2312"/>
                <w:kern w:val="0"/>
                <w:sz w:val="24"/>
              </w:rPr>
              <w:t>　</w:t>
            </w:r>
            <w:r>
              <w:rPr>
                <w:rFonts w:ascii="Times New Roman" w:hAnsi="Times New Roman" w:eastAsia="仿宋_GB2312"/>
                <w:kern w:val="0"/>
                <w:sz w:val="24"/>
              </w:rPr>
              <w:t>国家、行业、地方政府明令淘汰的施工设备、机具和产品不应使用。</w:t>
            </w:r>
          </w:p>
        </w:tc>
        <w:tc>
          <w:tcPr>
            <w:tcW w:w="946" w:type="pct"/>
            <w:vMerge w:val="continue"/>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961" w:type="pct"/>
            <w:gridSpan w:val="2"/>
            <w:tcBorders>
              <w:top w:val="single" w:color="auto" w:sz="2" w:space="0"/>
              <w:left w:val="single" w:color="auto" w:sz="2" w:space="0"/>
              <w:bottom w:val="single" w:color="auto" w:sz="8"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restart"/>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一般项</w:t>
            </w:r>
          </w:p>
        </w:tc>
        <w:tc>
          <w:tcPr>
            <w:tcW w:w="2806" w:type="pct"/>
            <w:gridSpan w:val="3"/>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条文编号及内容</w:t>
            </w:r>
          </w:p>
        </w:tc>
        <w:tc>
          <w:tcPr>
            <w:tcW w:w="946"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计分标准</w:t>
            </w:r>
          </w:p>
        </w:tc>
        <w:tc>
          <w:tcPr>
            <w:tcW w:w="481"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应得分</w:t>
            </w:r>
          </w:p>
        </w:tc>
        <w:tc>
          <w:tcPr>
            <w:tcW w:w="480" w:type="pct"/>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b/>
                <w:kern w:val="0"/>
                <w:sz w:val="24"/>
              </w:rPr>
            </w:pPr>
            <w:r>
              <w:rPr>
                <w:rFonts w:ascii="Times New Roman" w:hAnsi="Times New Roman" w:eastAsia="仿宋_GB2312"/>
                <w:b/>
                <w:kern w:val="0"/>
                <w:sz w:val="24"/>
              </w:rPr>
              <w:t>8</w:t>
            </w:r>
            <w:r>
              <w:rPr>
                <w:rFonts w:ascii="Times New Roman" w:hAnsi="Times New Roman"/>
                <w:b/>
                <w:kern w:val="0"/>
                <w:sz w:val="24"/>
              </w:rPr>
              <w:t>.</w:t>
            </w:r>
            <w:r>
              <w:rPr>
                <w:rFonts w:ascii="Times New Roman" w:hAnsi="Times New Roman" w:eastAsia="仿宋_GB2312"/>
                <w:b/>
                <w:kern w:val="0"/>
                <w:sz w:val="24"/>
              </w:rPr>
              <w:t>2</w:t>
            </w:r>
            <w:r>
              <w:rPr>
                <w:rFonts w:ascii="Times New Roman" w:hAnsi="Times New Roman"/>
                <w:b/>
                <w:kern w:val="0"/>
                <w:sz w:val="24"/>
              </w:rPr>
              <w:t>.</w:t>
            </w:r>
            <w:r>
              <w:rPr>
                <w:rFonts w:ascii="Times New Roman" w:hAnsi="Times New Roman" w:eastAsia="仿宋_GB2312"/>
                <w:b/>
                <w:kern w:val="0"/>
                <w:sz w:val="24"/>
              </w:rPr>
              <w:t>1</w:t>
            </w:r>
            <w:r>
              <w:rPr>
                <w:rFonts w:hint="eastAsia" w:ascii="Times New Roman" w:hAnsi="Times New Roman" w:eastAsia="仿宋_GB2312"/>
                <w:b/>
                <w:kern w:val="0"/>
                <w:sz w:val="24"/>
              </w:rPr>
              <w:t>　</w:t>
            </w:r>
            <w:r>
              <w:rPr>
                <w:rFonts w:ascii="Times New Roman" w:hAnsi="Times New Roman" w:eastAsia="仿宋_GB2312"/>
                <w:b/>
                <w:kern w:val="0"/>
                <w:sz w:val="24"/>
              </w:rPr>
              <w:t>临时用电设施应符合下列规定：</w:t>
            </w:r>
          </w:p>
        </w:tc>
        <w:tc>
          <w:tcPr>
            <w:tcW w:w="946"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r>
              <w:rPr>
                <w:rFonts w:ascii="Times New Roman" w:hAnsi="Times New Roman" w:eastAsia="仿宋_GB2312"/>
                <w:sz w:val="24"/>
              </w:rPr>
              <w:t>每一条目得分据现场实际，在0</w:t>
            </w:r>
            <w:r>
              <w:rPr>
                <w:rFonts w:hint="eastAsia" w:ascii="方正书宋_GBK" w:hAnsi="Times New Roman" w:eastAsia="方正书宋_GBK"/>
                <w:sz w:val="24"/>
              </w:rPr>
              <w:t>-</w:t>
            </w:r>
            <w:r>
              <w:rPr>
                <w:rFonts w:ascii="Times New Roman" w:hAnsi="Times New Roman" w:eastAsia="仿宋_GB2312"/>
                <w:sz w:val="24"/>
              </w:rPr>
              <w:t>2分之间选择：</w:t>
            </w:r>
          </w:p>
          <w:p>
            <w:pPr>
              <w:tabs>
                <w:tab w:val="left" w:pos="360"/>
              </w:tabs>
              <w:overflowPunct w:val="0"/>
              <w:spacing w:line="320" w:lineRule="exact"/>
              <w:textAlignment w:val="center"/>
              <w:rPr>
                <w:rFonts w:ascii="Times New Roman" w:hAnsi="Times New Roman" w:eastAsia="仿宋_GB2312"/>
                <w:kern w:val="0"/>
                <w:sz w:val="24"/>
              </w:rPr>
            </w:pPr>
            <w:r>
              <w:rPr>
                <w:rFonts w:hint="eastAsia" w:ascii="宋体" w:hAnsi="宋体" w:cs="宋体"/>
                <w:spacing w:val="-6"/>
                <w:kern w:val="0"/>
                <w:sz w:val="24"/>
              </w:rPr>
              <w:t>①</w:t>
            </w:r>
            <w:r>
              <w:rPr>
                <w:rFonts w:ascii="Times New Roman" w:hAnsi="Times New Roman" w:eastAsia="仿宋_GB2312"/>
                <w:kern w:val="0"/>
                <w:sz w:val="24"/>
              </w:rPr>
              <w:t>措施到位，满足考评指标要求。</w:t>
            </w:r>
          </w:p>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得分：2</w:t>
            </w:r>
            <w:r>
              <w:rPr>
                <w:rFonts w:ascii="Times New Roman" w:hAnsi="Times New Roman"/>
                <w:kern w:val="0"/>
                <w:sz w:val="24"/>
              </w:rPr>
              <w:t>.</w:t>
            </w:r>
            <w:r>
              <w:rPr>
                <w:rFonts w:ascii="Times New Roman" w:hAnsi="Times New Roman" w:eastAsia="仿宋_GB2312"/>
                <w:kern w:val="0"/>
                <w:sz w:val="24"/>
              </w:rPr>
              <w:t>0</w:t>
            </w:r>
          </w:p>
          <w:p>
            <w:pPr>
              <w:tabs>
                <w:tab w:val="left" w:pos="360"/>
              </w:tabs>
              <w:overflowPunct w:val="0"/>
              <w:spacing w:line="320" w:lineRule="exact"/>
              <w:textAlignment w:val="center"/>
              <w:rPr>
                <w:rFonts w:ascii="Times New Roman" w:hAnsi="Times New Roman" w:eastAsia="仿宋_GB2312"/>
                <w:kern w:val="0"/>
                <w:sz w:val="24"/>
              </w:rPr>
            </w:pPr>
            <w:r>
              <w:rPr>
                <w:rFonts w:hint="eastAsia" w:ascii="宋体" w:hAnsi="宋体" w:cs="宋体"/>
                <w:spacing w:val="-6"/>
                <w:kern w:val="0"/>
                <w:sz w:val="24"/>
              </w:rPr>
              <w:t>②</w:t>
            </w:r>
            <w:r>
              <w:rPr>
                <w:rFonts w:ascii="Times New Roman" w:hAnsi="Times New Roman" w:eastAsia="仿宋_GB2312"/>
                <w:kern w:val="0"/>
                <w:sz w:val="24"/>
              </w:rPr>
              <w:t>措施基本到位</w:t>
            </w:r>
            <w:r>
              <w:rPr>
                <w:rFonts w:ascii="Times New Roman" w:hAnsi="Times New Roman" w:eastAsia="仿宋_GB2312"/>
                <w:spacing w:val="-10"/>
                <w:kern w:val="0"/>
                <w:sz w:val="24"/>
              </w:rPr>
              <w:t>，部分满足考评指标要求。</w:t>
            </w:r>
          </w:p>
          <w:p>
            <w:pPr>
              <w:tabs>
                <w:tab w:val="left" w:pos="360"/>
              </w:tabs>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得分：1</w:t>
            </w:r>
            <w:r>
              <w:rPr>
                <w:rFonts w:ascii="Times New Roman" w:hAnsi="Times New Roman"/>
                <w:kern w:val="0"/>
                <w:sz w:val="24"/>
              </w:rPr>
              <w:t>.</w:t>
            </w:r>
            <w:r>
              <w:rPr>
                <w:rFonts w:ascii="Times New Roman" w:hAnsi="Times New Roman" w:eastAsia="仿宋_GB2312"/>
                <w:kern w:val="0"/>
                <w:sz w:val="24"/>
              </w:rPr>
              <w:t>0</w:t>
            </w:r>
          </w:p>
          <w:p>
            <w:pPr>
              <w:tabs>
                <w:tab w:val="left" w:pos="360"/>
              </w:tabs>
              <w:overflowPunct w:val="0"/>
              <w:spacing w:line="320" w:lineRule="exact"/>
              <w:textAlignment w:val="center"/>
              <w:rPr>
                <w:rFonts w:ascii="Times New Roman" w:hAnsi="Times New Roman" w:eastAsia="仿宋_GB2312"/>
                <w:kern w:val="0"/>
                <w:sz w:val="24"/>
              </w:rPr>
            </w:pPr>
            <w:r>
              <w:rPr>
                <w:rFonts w:hint="eastAsia" w:ascii="宋体" w:hAnsi="宋体" w:cs="宋体"/>
                <w:spacing w:val="-6"/>
                <w:kern w:val="0"/>
                <w:sz w:val="24"/>
                <w:lang w:eastAsia="ja-JP"/>
              </w:rPr>
              <w:t>③</w:t>
            </w:r>
            <w:r>
              <w:rPr>
                <w:rFonts w:ascii="Times New Roman" w:hAnsi="Times New Roman" w:eastAsia="仿宋_GB2312"/>
                <w:kern w:val="0"/>
                <w:sz w:val="24"/>
              </w:rPr>
              <w:t>措施不到位，不满足考评指标要求。</w:t>
            </w:r>
          </w:p>
          <w:p>
            <w:pPr>
              <w:tabs>
                <w:tab w:val="left" w:pos="360"/>
              </w:tabs>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得分：0</w:t>
            </w: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r>
              <w:rPr>
                <w:rFonts w:ascii="Times New Roman" w:hAnsi="Times New Roman" w:eastAsia="仿宋_GB2312"/>
                <w:kern w:val="0"/>
                <w:sz w:val="24"/>
              </w:rPr>
              <w:t>1 应采用节能型设施。</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10" w:lineRule="exact"/>
              <w:textAlignment w:val="center"/>
              <w:rPr>
                <w:rFonts w:ascii="Times New Roman" w:hAnsi="Times New Roman" w:eastAsia="仿宋_GB2312"/>
                <w:sz w:val="24"/>
              </w:rPr>
            </w:pPr>
            <w:r>
              <w:rPr>
                <w:rFonts w:ascii="Times New Roman" w:hAnsi="Times New Roman" w:eastAsia="仿宋_GB2312"/>
                <w:kern w:val="0"/>
                <w:sz w:val="24"/>
              </w:rPr>
              <w:t>2 临时用电应设置合理，管理制度应齐全并应落实到位。</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10" w:lineRule="exact"/>
              <w:textAlignment w:val="center"/>
              <w:rPr>
                <w:rFonts w:ascii="Times New Roman" w:hAnsi="Times New Roman" w:eastAsia="仿宋_GB2312"/>
                <w:sz w:val="24"/>
              </w:rPr>
            </w:pPr>
            <w:r>
              <w:rPr>
                <w:rFonts w:ascii="Times New Roman" w:hAnsi="Times New Roman" w:eastAsia="仿宋_GB2312"/>
                <w:kern w:val="0"/>
                <w:sz w:val="24"/>
              </w:rPr>
              <w:t>3 现场照明设计应符合现行标准《施工现场临时用电安全技术规范》JGJ46 的规定。</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b/>
                <w:kern w:val="0"/>
                <w:sz w:val="24"/>
              </w:rPr>
            </w:pPr>
            <w:r>
              <w:rPr>
                <w:rFonts w:ascii="Times New Roman" w:hAnsi="Times New Roman" w:eastAsia="仿宋_GB2312"/>
                <w:b/>
                <w:kern w:val="0"/>
                <w:sz w:val="24"/>
              </w:rPr>
              <w:t>8</w:t>
            </w:r>
            <w:r>
              <w:rPr>
                <w:rFonts w:ascii="Times New Roman" w:hAnsi="Times New Roman"/>
                <w:b/>
                <w:kern w:val="0"/>
                <w:sz w:val="24"/>
              </w:rPr>
              <w:t>.</w:t>
            </w:r>
            <w:r>
              <w:rPr>
                <w:rFonts w:ascii="Times New Roman" w:hAnsi="Times New Roman" w:eastAsia="仿宋_GB2312"/>
                <w:b/>
                <w:kern w:val="0"/>
                <w:sz w:val="24"/>
              </w:rPr>
              <w:t>2</w:t>
            </w:r>
            <w:r>
              <w:rPr>
                <w:rFonts w:ascii="Times New Roman" w:hAnsi="Times New Roman"/>
                <w:b/>
                <w:kern w:val="0"/>
                <w:sz w:val="24"/>
              </w:rPr>
              <w:t>.</w:t>
            </w:r>
            <w:r>
              <w:rPr>
                <w:rFonts w:ascii="Times New Roman" w:hAnsi="Times New Roman" w:eastAsia="仿宋_GB2312"/>
                <w:b/>
                <w:kern w:val="0"/>
                <w:sz w:val="24"/>
              </w:rPr>
              <w:t>2</w:t>
            </w:r>
            <w:r>
              <w:rPr>
                <w:rFonts w:hint="eastAsia" w:ascii="Times New Roman" w:hAnsi="Times New Roman" w:eastAsia="仿宋_GB2312"/>
                <w:b/>
                <w:kern w:val="0"/>
                <w:sz w:val="24"/>
              </w:rPr>
              <w:t>　</w:t>
            </w:r>
            <w:r>
              <w:rPr>
                <w:rFonts w:ascii="Times New Roman" w:hAnsi="Times New Roman" w:eastAsia="仿宋_GB2312"/>
                <w:b/>
                <w:kern w:val="0"/>
                <w:sz w:val="24"/>
              </w:rPr>
              <w:t>机械设备应符合下列规定：</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1 应采用能源利用效率高的施工机械设备。</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2 施工机具资源应共享。</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10" w:lineRule="exact"/>
              <w:textAlignment w:val="center"/>
              <w:rPr>
                <w:rFonts w:ascii="Times New Roman" w:hAnsi="Times New Roman" w:eastAsia="仿宋_GB2312"/>
                <w:sz w:val="24"/>
              </w:rPr>
            </w:pPr>
            <w:r>
              <w:rPr>
                <w:rFonts w:ascii="Times New Roman" w:hAnsi="Times New Roman" w:eastAsia="仿宋_GB2312"/>
                <w:kern w:val="0"/>
                <w:sz w:val="24"/>
              </w:rPr>
              <w:t>3 应定期监控重点耗能设备的能源利用情况，并有记录。</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10" w:lineRule="exact"/>
              <w:textAlignment w:val="center"/>
              <w:rPr>
                <w:rFonts w:ascii="Times New Roman" w:hAnsi="Times New Roman" w:eastAsia="仿宋_GB2312"/>
                <w:sz w:val="24"/>
              </w:rPr>
            </w:pPr>
            <w:r>
              <w:rPr>
                <w:rFonts w:ascii="Times New Roman" w:hAnsi="Times New Roman" w:eastAsia="仿宋_GB2312"/>
                <w:kern w:val="0"/>
                <w:sz w:val="24"/>
              </w:rPr>
              <w:t>4 应建立设备技术档案，并应定期进行设备维护、保养。</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b/>
                <w:sz w:val="24"/>
              </w:rPr>
            </w:pPr>
            <w:r>
              <w:rPr>
                <w:rFonts w:ascii="Times New Roman" w:hAnsi="Times New Roman" w:eastAsia="仿宋_GB2312"/>
                <w:b/>
                <w:kern w:val="0"/>
                <w:sz w:val="24"/>
              </w:rPr>
              <w:t>8</w:t>
            </w:r>
            <w:r>
              <w:rPr>
                <w:rFonts w:ascii="Times New Roman" w:hAnsi="Times New Roman"/>
                <w:b/>
                <w:kern w:val="0"/>
                <w:sz w:val="24"/>
              </w:rPr>
              <w:t>.</w:t>
            </w:r>
            <w:r>
              <w:rPr>
                <w:rFonts w:ascii="Times New Roman" w:hAnsi="Times New Roman" w:eastAsia="仿宋_GB2312"/>
                <w:b/>
                <w:kern w:val="0"/>
                <w:sz w:val="24"/>
              </w:rPr>
              <w:t>2</w:t>
            </w:r>
            <w:r>
              <w:rPr>
                <w:rFonts w:ascii="Times New Roman" w:hAnsi="Times New Roman"/>
                <w:b/>
                <w:kern w:val="0"/>
                <w:sz w:val="24"/>
              </w:rPr>
              <w:t>.</w:t>
            </w:r>
            <w:r>
              <w:rPr>
                <w:rFonts w:ascii="Times New Roman" w:hAnsi="Times New Roman" w:eastAsia="仿宋_GB2312"/>
                <w:b/>
                <w:kern w:val="0"/>
                <w:sz w:val="24"/>
              </w:rPr>
              <w:t>3</w:t>
            </w:r>
            <w:r>
              <w:rPr>
                <w:rFonts w:hint="eastAsia" w:ascii="Times New Roman" w:hAnsi="Times New Roman" w:eastAsia="仿宋_GB2312"/>
                <w:b/>
                <w:kern w:val="0"/>
                <w:sz w:val="24"/>
              </w:rPr>
              <w:t>　</w:t>
            </w:r>
            <w:r>
              <w:rPr>
                <w:rFonts w:ascii="Times New Roman" w:hAnsi="Times New Roman" w:eastAsia="仿宋_GB2312"/>
                <w:b/>
                <w:kern w:val="0"/>
                <w:sz w:val="24"/>
              </w:rPr>
              <w:t>临时设施应符合下列规定：</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10" w:lineRule="exact"/>
              <w:textAlignment w:val="center"/>
              <w:rPr>
                <w:rFonts w:ascii="Times New Roman" w:hAnsi="Times New Roman" w:eastAsia="仿宋_GB2312"/>
                <w:sz w:val="24"/>
              </w:rPr>
            </w:pPr>
            <w:r>
              <w:rPr>
                <w:rFonts w:ascii="Times New Roman" w:hAnsi="Times New Roman" w:eastAsia="仿宋_GB2312"/>
                <w:kern w:val="0"/>
                <w:sz w:val="24"/>
              </w:rPr>
              <w:t xml:space="preserve">1 </w:t>
            </w:r>
            <w:r>
              <w:rPr>
                <w:rFonts w:ascii="Times New Roman" w:hAnsi="Times New Roman" w:eastAsia="仿宋_GB2312"/>
                <w:spacing w:val="-6"/>
                <w:kern w:val="0"/>
                <w:sz w:val="24"/>
              </w:rPr>
              <w:t>施工临时设施应结合日照和风向等自然条件，合理采用自然采光、通风和外窗遮阳设施。</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10" w:lineRule="exact"/>
              <w:textAlignment w:val="center"/>
              <w:rPr>
                <w:rFonts w:ascii="Times New Roman" w:hAnsi="Times New Roman" w:eastAsia="仿宋_GB2312"/>
                <w:sz w:val="24"/>
              </w:rPr>
            </w:pPr>
            <w:r>
              <w:rPr>
                <w:rFonts w:ascii="Times New Roman" w:hAnsi="Times New Roman" w:eastAsia="仿宋_GB2312"/>
                <w:kern w:val="0"/>
                <w:sz w:val="24"/>
              </w:rPr>
              <w:t>2 临时施工用房应使用热工性能达标的复合墙体和屋面板，顶棚宜采用吊顶。</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b/>
                <w:kern w:val="0"/>
                <w:sz w:val="24"/>
              </w:rPr>
            </w:pPr>
            <w:r>
              <w:rPr>
                <w:rFonts w:ascii="Times New Roman" w:hAnsi="Times New Roman" w:eastAsia="仿宋_GB2312"/>
                <w:b/>
                <w:kern w:val="0"/>
                <w:sz w:val="24"/>
              </w:rPr>
              <w:t>8</w:t>
            </w:r>
            <w:r>
              <w:rPr>
                <w:rFonts w:ascii="Times New Roman" w:hAnsi="Times New Roman"/>
                <w:b/>
                <w:kern w:val="0"/>
                <w:sz w:val="24"/>
              </w:rPr>
              <w:t>.</w:t>
            </w:r>
            <w:r>
              <w:rPr>
                <w:rFonts w:ascii="Times New Roman" w:hAnsi="Times New Roman" w:eastAsia="仿宋_GB2312"/>
                <w:b/>
                <w:kern w:val="0"/>
                <w:sz w:val="24"/>
              </w:rPr>
              <w:t>2</w:t>
            </w:r>
            <w:r>
              <w:rPr>
                <w:rFonts w:ascii="Times New Roman" w:hAnsi="Times New Roman"/>
                <w:b/>
                <w:kern w:val="0"/>
                <w:sz w:val="24"/>
              </w:rPr>
              <w:t>.</w:t>
            </w:r>
            <w:r>
              <w:rPr>
                <w:rFonts w:ascii="Times New Roman" w:hAnsi="Times New Roman" w:eastAsia="仿宋_GB2312"/>
                <w:b/>
                <w:kern w:val="0"/>
                <w:sz w:val="24"/>
              </w:rPr>
              <w:t>4</w:t>
            </w:r>
            <w:r>
              <w:rPr>
                <w:rFonts w:hint="eastAsia" w:ascii="Times New Roman" w:hAnsi="Times New Roman" w:eastAsia="仿宋_GB2312"/>
                <w:b/>
                <w:kern w:val="0"/>
                <w:sz w:val="24"/>
              </w:rPr>
              <w:t>　</w:t>
            </w:r>
            <w:r>
              <w:rPr>
                <w:rFonts w:ascii="Times New Roman" w:hAnsi="Times New Roman" w:eastAsia="仿宋_GB2312"/>
                <w:b/>
                <w:kern w:val="0"/>
                <w:sz w:val="24"/>
              </w:rPr>
              <w:t>材料运输与施工应符合下列规定：</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1 建筑材料的选用应缩短运输距离，减少能源消耗。</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2 应采用能耗少的施工工艺。</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3 应合理安排施工工序和施工进度。</w:t>
            </w:r>
          </w:p>
        </w:tc>
        <w:tc>
          <w:tcPr>
            <w:tcW w:w="946"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continue"/>
            <w:tcBorders>
              <w:top w:val="single" w:color="auto" w:sz="2" w:space="0"/>
              <w:left w:val="single" w:color="auto" w:sz="8"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806" w:type="pct"/>
            <w:gridSpan w:val="3"/>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4 应尽量减少夜间作业和冬期施工的时间。</w:t>
            </w:r>
          </w:p>
        </w:tc>
        <w:tc>
          <w:tcPr>
            <w:tcW w:w="946" w:type="pct"/>
            <w:vMerge w:val="continue"/>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480" w:type="pct"/>
            <w:tcBorders>
              <w:top w:val="single" w:color="auto" w:sz="2" w:space="0"/>
              <w:left w:val="single" w:color="auto" w:sz="2" w:space="0"/>
              <w:bottom w:val="single" w:color="auto" w:sz="8"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vMerge w:val="restart"/>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优选项</w:t>
            </w:r>
          </w:p>
        </w:tc>
        <w:tc>
          <w:tcPr>
            <w:tcW w:w="2309"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条文编号及内容</w:t>
            </w:r>
          </w:p>
        </w:tc>
        <w:tc>
          <w:tcPr>
            <w:tcW w:w="1443"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计分标准</w:t>
            </w:r>
          </w:p>
        </w:tc>
        <w:tc>
          <w:tcPr>
            <w:tcW w:w="481"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应得分</w:t>
            </w:r>
          </w:p>
        </w:tc>
        <w:tc>
          <w:tcPr>
            <w:tcW w:w="480" w:type="pct"/>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b/>
                <w:sz w:val="24"/>
              </w:rPr>
            </w:pPr>
          </w:p>
        </w:tc>
        <w:tc>
          <w:tcPr>
            <w:tcW w:w="2309"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r>
              <w:rPr>
                <w:rFonts w:ascii="Times New Roman" w:hAnsi="Times New Roman" w:eastAsia="仿宋_GB2312"/>
                <w:kern w:val="0"/>
                <w:sz w:val="24"/>
              </w:rPr>
              <w:t>8</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1</w:t>
            </w:r>
            <w:r>
              <w:rPr>
                <w:rFonts w:hint="eastAsia" w:ascii="Times New Roman" w:hAnsi="Times New Roman" w:eastAsia="仿宋_GB2312"/>
                <w:kern w:val="0"/>
                <w:sz w:val="24"/>
              </w:rPr>
              <w:t>　</w:t>
            </w:r>
            <w:r>
              <w:rPr>
                <w:rFonts w:ascii="Times New Roman" w:hAnsi="Times New Roman" w:eastAsia="仿宋_GB2312"/>
                <w:spacing w:val="-6"/>
                <w:kern w:val="0"/>
                <w:sz w:val="24"/>
              </w:rPr>
              <w:t>根据当地气候和自然资源条件，应合理利用太阳能或其他可再生能源。</w:t>
            </w:r>
          </w:p>
        </w:tc>
        <w:tc>
          <w:tcPr>
            <w:tcW w:w="1443" w:type="pct"/>
            <w:gridSpan w:val="2"/>
            <w:vMerge w:val="restar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pacing w:val="-10"/>
                <w:sz w:val="24"/>
              </w:rPr>
            </w:pPr>
            <w:r>
              <w:rPr>
                <w:rFonts w:ascii="Times New Roman" w:hAnsi="Times New Roman" w:eastAsia="仿宋_GB2312"/>
                <w:spacing w:val="-10"/>
                <w:sz w:val="24"/>
              </w:rPr>
              <w:t>每一条目得分据现场实际，在0</w:t>
            </w:r>
            <w:r>
              <w:rPr>
                <w:rFonts w:hint="eastAsia" w:ascii="方正书宋_GBK" w:hAnsi="Times New Roman" w:eastAsia="方正书宋_GBK"/>
                <w:spacing w:val="-10"/>
                <w:sz w:val="24"/>
              </w:rPr>
              <w:t>-</w:t>
            </w:r>
            <w:r>
              <w:rPr>
                <w:rFonts w:ascii="Times New Roman" w:hAnsi="Times New Roman" w:eastAsia="仿宋_GB2312"/>
                <w:spacing w:val="-10"/>
                <w:sz w:val="24"/>
              </w:rPr>
              <w:t>1分之间选择：</w:t>
            </w:r>
          </w:p>
          <w:p>
            <w:pPr>
              <w:tabs>
                <w:tab w:val="left" w:pos="360"/>
              </w:tabs>
              <w:overflowPunct w:val="0"/>
              <w:spacing w:line="320" w:lineRule="exact"/>
              <w:textAlignment w:val="center"/>
              <w:rPr>
                <w:rFonts w:ascii="Times New Roman" w:hAnsi="Times New Roman" w:eastAsia="仿宋_GB2312"/>
                <w:spacing w:val="-6"/>
                <w:kern w:val="0"/>
                <w:sz w:val="24"/>
              </w:rPr>
            </w:pPr>
            <w:r>
              <w:rPr>
                <w:rFonts w:hint="eastAsia" w:ascii="宋体" w:hAnsi="宋体" w:cs="宋体"/>
                <w:spacing w:val="-6"/>
                <w:kern w:val="0"/>
                <w:sz w:val="24"/>
              </w:rPr>
              <w:t>①</w:t>
            </w:r>
            <w:r>
              <w:rPr>
                <w:rFonts w:ascii="Times New Roman" w:hAnsi="Times New Roman" w:eastAsia="仿宋_GB2312"/>
                <w:spacing w:val="-6"/>
                <w:kern w:val="0"/>
                <w:sz w:val="24"/>
              </w:rPr>
              <w:t>措施到位，满足考评指标要求。</w:t>
            </w:r>
          </w:p>
          <w:p>
            <w:pPr>
              <w:tabs>
                <w:tab w:val="left" w:pos="360"/>
              </w:tabs>
              <w:overflowPunct w:val="0"/>
              <w:spacing w:line="320" w:lineRule="exact"/>
              <w:textAlignment w:val="center"/>
              <w:rPr>
                <w:rFonts w:ascii="Times New Roman" w:hAnsi="Times New Roman" w:eastAsia="仿宋_GB2312"/>
                <w:spacing w:val="-6"/>
                <w:kern w:val="0"/>
                <w:sz w:val="24"/>
              </w:rPr>
            </w:pPr>
            <w:r>
              <w:rPr>
                <w:rFonts w:ascii="Times New Roman" w:hAnsi="Times New Roman" w:eastAsia="仿宋_GB2312"/>
                <w:spacing w:val="-6"/>
                <w:kern w:val="0"/>
                <w:sz w:val="24"/>
              </w:rPr>
              <w:t>得分：1</w:t>
            </w:r>
            <w:r>
              <w:rPr>
                <w:rFonts w:ascii="Times New Roman" w:hAnsi="Times New Roman"/>
                <w:spacing w:val="-6"/>
                <w:kern w:val="0"/>
                <w:sz w:val="24"/>
              </w:rPr>
              <w:t>.</w:t>
            </w:r>
            <w:r>
              <w:rPr>
                <w:rFonts w:ascii="Times New Roman" w:hAnsi="Times New Roman" w:eastAsia="仿宋_GB2312"/>
                <w:spacing w:val="-6"/>
                <w:kern w:val="0"/>
                <w:sz w:val="24"/>
              </w:rPr>
              <w:t>0</w:t>
            </w:r>
          </w:p>
          <w:p>
            <w:pPr>
              <w:tabs>
                <w:tab w:val="left" w:pos="360"/>
              </w:tabs>
              <w:overflowPunct w:val="0"/>
              <w:spacing w:line="320" w:lineRule="exact"/>
              <w:textAlignment w:val="center"/>
              <w:rPr>
                <w:rFonts w:ascii="Times New Roman" w:hAnsi="Times New Roman" w:eastAsia="仿宋_GB2312"/>
                <w:spacing w:val="-6"/>
                <w:kern w:val="0"/>
                <w:sz w:val="24"/>
              </w:rPr>
            </w:pPr>
            <w:r>
              <w:rPr>
                <w:rFonts w:hint="eastAsia" w:ascii="宋体" w:hAnsi="宋体" w:cs="宋体"/>
                <w:spacing w:val="-6"/>
                <w:kern w:val="0"/>
                <w:sz w:val="24"/>
              </w:rPr>
              <w:t>②</w:t>
            </w:r>
            <w:r>
              <w:rPr>
                <w:rFonts w:ascii="Times New Roman" w:hAnsi="Times New Roman" w:eastAsia="仿宋_GB2312"/>
                <w:spacing w:val="-6"/>
                <w:kern w:val="0"/>
                <w:sz w:val="24"/>
              </w:rPr>
              <w:t>措施基本到位，部分满足考评指标要求。</w:t>
            </w:r>
          </w:p>
          <w:p>
            <w:pPr>
              <w:overflowPunct w:val="0"/>
              <w:spacing w:line="320" w:lineRule="exact"/>
              <w:textAlignment w:val="center"/>
              <w:rPr>
                <w:rFonts w:ascii="Times New Roman" w:hAnsi="Times New Roman" w:eastAsia="仿宋_GB2312"/>
                <w:spacing w:val="-6"/>
                <w:kern w:val="0"/>
                <w:sz w:val="24"/>
              </w:rPr>
            </w:pPr>
            <w:r>
              <w:rPr>
                <w:rFonts w:ascii="Times New Roman" w:hAnsi="Times New Roman" w:eastAsia="仿宋_GB2312"/>
                <w:spacing w:val="-6"/>
                <w:kern w:val="0"/>
                <w:sz w:val="24"/>
              </w:rPr>
              <w:t>得分：0</w:t>
            </w:r>
            <w:r>
              <w:rPr>
                <w:rFonts w:ascii="Times New Roman" w:hAnsi="Times New Roman"/>
                <w:spacing w:val="-6"/>
                <w:kern w:val="0"/>
                <w:sz w:val="24"/>
              </w:rPr>
              <w:t>.</w:t>
            </w:r>
            <w:r>
              <w:rPr>
                <w:rFonts w:ascii="Times New Roman" w:hAnsi="Times New Roman" w:eastAsia="仿宋_GB2312"/>
                <w:spacing w:val="-6"/>
                <w:kern w:val="0"/>
                <w:sz w:val="24"/>
              </w:rPr>
              <w:t>5</w:t>
            </w:r>
          </w:p>
          <w:p>
            <w:pPr>
              <w:tabs>
                <w:tab w:val="left" w:pos="360"/>
              </w:tabs>
              <w:overflowPunct w:val="0"/>
              <w:spacing w:line="320" w:lineRule="exact"/>
              <w:textAlignment w:val="center"/>
              <w:rPr>
                <w:rFonts w:ascii="Times New Roman" w:hAnsi="Times New Roman" w:eastAsia="仿宋_GB2312"/>
                <w:spacing w:val="-6"/>
                <w:kern w:val="0"/>
                <w:sz w:val="24"/>
              </w:rPr>
            </w:pPr>
            <w:r>
              <w:rPr>
                <w:rFonts w:hint="eastAsia" w:ascii="宋体" w:hAnsi="宋体" w:cs="宋体"/>
                <w:spacing w:val="-6"/>
                <w:kern w:val="0"/>
                <w:sz w:val="24"/>
                <w:lang w:eastAsia="ja-JP"/>
              </w:rPr>
              <w:t>③</w:t>
            </w:r>
            <w:r>
              <w:rPr>
                <w:rFonts w:ascii="Times New Roman" w:hAnsi="Times New Roman" w:eastAsia="仿宋_GB2312"/>
                <w:spacing w:val="-6"/>
                <w:kern w:val="0"/>
                <w:sz w:val="24"/>
              </w:rPr>
              <w:t>措施不到位，不满足考评指标要求。</w:t>
            </w:r>
          </w:p>
          <w:p>
            <w:pPr>
              <w:tabs>
                <w:tab w:val="left" w:pos="360"/>
              </w:tabs>
              <w:overflowPunct w:val="0"/>
              <w:spacing w:line="320" w:lineRule="exact"/>
              <w:textAlignment w:val="center"/>
              <w:rPr>
                <w:rFonts w:ascii="Times New Roman" w:hAnsi="Times New Roman" w:eastAsia="仿宋_GB2312"/>
                <w:kern w:val="0"/>
                <w:sz w:val="24"/>
              </w:rPr>
            </w:pPr>
            <w:r>
              <w:rPr>
                <w:rFonts w:ascii="Times New Roman" w:hAnsi="Times New Roman" w:eastAsia="仿宋_GB2312"/>
                <w:spacing w:val="-6"/>
                <w:kern w:val="0"/>
                <w:sz w:val="24"/>
              </w:rPr>
              <w:t>得分：0</w:t>
            </w: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b/>
                <w:sz w:val="24"/>
              </w:rPr>
            </w:pPr>
          </w:p>
        </w:tc>
        <w:tc>
          <w:tcPr>
            <w:tcW w:w="2309"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pacing w:val="-6"/>
                <w:sz w:val="24"/>
              </w:rPr>
            </w:pPr>
            <w:r>
              <w:rPr>
                <w:rFonts w:ascii="Times New Roman" w:hAnsi="Times New Roman" w:eastAsia="仿宋_GB2312"/>
                <w:spacing w:val="-6"/>
                <w:kern w:val="0"/>
                <w:sz w:val="24"/>
              </w:rPr>
              <w:t>8</w:t>
            </w:r>
            <w:r>
              <w:rPr>
                <w:rFonts w:ascii="Times New Roman" w:hAnsi="Times New Roman"/>
                <w:spacing w:val="-6"/>
                <w:kern w:val="0"/>
                <w:sz w:val="24"/>
              </w:rPr>
              <w:t>.</w:t>
            </w:r>
            <w:r>
              <w:rPr>
                <w:rFonts w:ascii="Times New Roman" w:hAnsi="Times New Roman" w:eastAsia="仿宋_GB2312"/>
                <w:spacing w:val="-6"/>
                <w:kern w:val="0"/>
                <w:sz w:val="24"/>
              </w:rPr>
              <w:t>3</w:t>
            </w:r>
            <w:r>
              <w:rPr>
                <w:rFonts w:ascii="Times New Roman" w:hAnsi="Times New Roman"/>
                <w:spacing w:val="-6"/>
                <w:kern w:val="0"/>
                <w:sz w:val="24"/>
              </w:rPr>
              <w:t>.</w:t>
            </w:r>
            <w:r>
              <w:rPr>
                <w:rFonts w:ascii="Times New Roman" w:hAnsi="Times New Roman" w:eastAsia="仿宋_GB2312"/>
                <w:spacing w:val="-6"/>
                <w:kern w:val="0"/>
                <w:sz w:val="24"/>
              </w:rPr>
              <w:t>2</w:t>
            </w:r>
            <w:r>
              <w:rPr>
                <w:rFonts w:hint="eastAsia" w:ascii="Times New Roman" w:hAnsi="Times New Roman" w:eastAsia="仿宋_GB2312"/>
                <w:spacing w:val="-6"/>
                <w:kern w:val="0"/>
                <w:sz w:val="24"/>
              </w:rPr>
              <w:t>　</w:t>
            </w:r>
            <w:r>
              <w:rPr>
                <w:rFonts w:ascii="Times New Roman" w:hAnsi="Times New Roman" w:eastAsia="仿宋_GB2312"/>
                <w:kern w:val="0"/>
                <w:sz w:val="24"/>
              </w:rPr>
              <w:t>临时用电设备应采用自动控制装置。</w:t>
            </w:r>
          </w:p>
        </w:tc>
        <w:tc>
          <w:tcPr>
            <w:tcW w:w="1443"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b/>
                <w:sz w:val="24"/>
              </w:rPr>
            </w:pPr>
          </w:p>
        </w:tc>
        <w:tc>
          <w:tcPr>
            <w:tcW w:w="2309"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pacing w:val="-6"/>
                <w:kern w:val="0"/>
                <w:sz w:val="24"/>
              </w:rPr>
            </w:pPr>
            <w:r>
              <w:rPr>
                <w:rFonts w:ascii="Times New Roman" w:hAnsi="Times New Roman" w:eastAsia="仿宋_GB2312"/>
                <w:spacing w:val="-6"/>
                <w:kern w:val="0"/>
                <w:sz w:val="24"/>
              </w:rPr>
              <w:t>8</w:t>
            </w:r>
            <w:r>
              <w:rPr>
                <w:rFonts w:ascii="Times New Roman" w:hAnsi="Times New Roman"/>
                <w:spacing w:val="-6"/>
                <w:kern w:val="0"/>
                <w:sz w:val="24"/>
              </w:rPr>
              <w:t>.</w:t>
            </w:r>
            <w:r>
              <w:rPr>
                <w:rFonts w:ascii="Times New Roman" w:hAnsi="Times New Roman" w:eastAsia="仿宋_GB2312"/>
                <w:spacing w:val="-6"/>
                <w:kern w:val="0"/>
                <w:sz w:val="24"/>
              </w:rPr>
              <w:t>3</w:t>
            </w:r>
            <w:r>
              <w:rPr>
                <w:rFonts w:ascii="Times New Roman" w:hAnsi="Times New Roman"/>
                <w:spacing w:val="-6"/>
                <w:kern w:val="0"/>
                <w:sz w:val="24"/>
              </w:rPr>
              <w:t>.</w:t>
            </w:r>
            <w:r>
              <w:rPr>
                <w:rFonts w:ascii="Times New Roman" w:hAnsi="Times New Roman" w:eastAsia="仿宋_GB2312"/>
                <w:spacing w:val="-6"/>
                <w:kern w:val="0"/>
                <w:sz w:val="24"/>
              </w:rPr>
              <w:t>3</w:t>
            </w:r>
            <w:r>
              <w:rPr>
                <w:rFonts w:hint="eastAsia" w:ascii="Times New Roman" w:hAnsi="Times New Roman" w:eastAsia="仿宋_GB2312"/>
                <w:spacing w:val="-6"/>
                <w:kern w:val="0"/>
                <w:sz w:val="24"/>
              </w:rPr>
              <w:t>　</w:t>
            </w:r>
            <w:r>
              <w:rPr>
                <w:rFonts w:ascii="Times New Roman" w:hAnsi="Times New Roman" w:eastAsia="仿宋_GB2312"/>
                <w:spacing w:val="-10"/>
                <w:kern w:val="0"/>
                <w:sz w:val="24"/>
              </w:rPr>
              <w:t>使用的施工设备和机具应符合国家、行业有关节能、高效、环保的规定。</w:t>
            </w:r>
          </w:p>
        </w:tc>
        <w:tc>
          <w:tcPr>
            <w:tcW w:w="1443"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87"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b/>
                <w:sz w:val="24"/>
              </w:rPr>
            </w:pPr>
          </w:p>
        </w:tc>
        <w:tc>
          <w:tcPr>
            <w:tcW w:w="2309"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8</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4</w:t>
            </w:r>
            <w:r>
              <w:rPr>
                <w:rFonts w:hint="eastAsia" w:ascii="Times New Roman" w:hAnsi="Times New Roman" w:eastAsia="仿宋_GB2312"/>
                <w:kern w:val="0"/>
                <w:sz w:val="24"/>
              </w:rPr>
              <w:t>　</w:t>
            </w:r>
            <w:r>
              <w:rPr>
                <w:rFonts w:ascii="Times New Roman" w:hAnsi="Times New Roman" w:eastAsia="仿宋_GB2312"/>
                <w:kern w:val="0"/>
                <w:sz w:val="24"/>
              </w:rPr>
              <w:t>办公、生活和施工现场，采用节能照明灯具的数量应大于80％。</w:t>
            </w:r>
          </w:p>
        </w:tc>
        <w:tc>
          <w:tcPr>
            <w:tcW w:w="1443" w:type="pct"/>
            <w:gridSpan w:val="2"/>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80"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87" w:type="pct"/>
            <w:vMerge w:val="continue"/>
            <w:tcBorders>
              <w:top w:val="single" w:color="auto" w:sz="2" w:space="0"/>
              <w:left w:val="single" w:color="auto" w:sz="8" w:space="0"/>
              <w:bottom w:val="single" w:color="auto" w:sz="8"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b/>
                <w:sz w:val="24"/>
              </w:rPr>
            </w:pPr>
          </w:p>
        </w:tc>
        <w:tc>
          <w:tcPr>
            <w:tcW w:w="2309" w:type="pct"/>
            <w:gridSpan w:val="2"/>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8</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5</w:t>
            </w:r>
            <w:r>
              <w:rPr>
                <w:rFonts w:hint="eastAsia" w:ascii="Times New Roman" w:hAnsi="Times New Roman" w:eastAsia="仿宋_GB2312"/>
                <w:kern w:val="0"/>
                <w:sz w:val="24"/>
              </w:rPr>
              <w:t>　</w:t>
            </w:r>
            <w:r>
              <w:rPr>
                <w:rFonts w:ascii="Times New Roman" w:hAnsi="Times New Roman" w:eastAsia="仿宋_GB2312"/>
                <w:kern w:val="0"/>
                <w:sz w:val="24"/>
              </w:rPr>
              <w:t>办公、生活和施工现场用电应分别计量。</w:t>
            </w:r>
          </w:p>
        </w:tc>
        <w:tc>
          <w:tcPr>
            <w:tcW w:w="1443" w:type="pct"/>
            <w:gridSpan w:val="2"/>
            <w:vMerge w:val="continue"/>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p>
        </w:tc>
        <w:tc>
          <w:tcPr>
            <w:tcW w:w="481" w:type="pct"/>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480" w:type="pct"/>
            <w:tcBorders>
              <w:top w:val="single" w:color="auto" w:sz="2" w:space="0"/>
              <w:left w:val="single" w:color="auto" w:sz="2" w:space="0"/>
              <w:bottom w:val="single" w:color="auto" w:sz="8" w:space="0"/>
              <w:right w:val="single" w:color="auto" w:sz="8" w:space="0"/>
            </w:tcBorders>
            <w:shd w:val="clear" w:color="auto" w:fill="auto"/>
            <w:vAlign w:val="center"/>
          </w:tcPr>
          <w:p>
            <w:pPr>
              <w:overflowPunct w:val="0"/>
              <w:spacing w:line="320" w:lineRule="exact"/>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87" w:type="pct"/>
            <w:tcBorders>
              <w:top w:val="single" w:color="auto" w:sz="8" w:space="0"/>
              <w:left w:val="single" w:color="auto" w:sz="8" w:space="0"/>
              <w:bottom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评价结果</w:t>
            </w:r>
          </w:p>
        </w:tc>
        <w:tc>
          <w:tcPr>
            <w:tcW w:w="4713" w:type="pct"/>
            <w:gridSpan w:val="6"/>
            <w:tcBorders>
              <w:top w:val="single" w:color="auto" w:sz="8" w:space="0"/>
              <w:bottom w:val="single" w:color="auto" w:sz="8" w:space="0"/>
              <w:right w:val="single" w:color="auto" w:sz="8" w:space="0"/>
            </w:tcBorders>
            <w:shd w:val="clear" w:color="auto" w:fill="auto"/>
            <w:vAlign w:val="center"/>
          </w:tcPr>
          <w:p>
            <w:pPr>
              <w:overflowPunct w:val="0"/>
              <w:spacing w:line="320" w:lineRule="exact"/>
              <w:textAlignment w:val="center"/>
              <w:rPr>
                <w:rFonts w:ascii="Times New Roman" w:hAnsi="Times New Roman" w:eastAsia="仿宋_GB2312"/>
                <w:b/>
                <w:kern w:val="0"/>
                <w:sz w:val="24"/>
              </w:rPr>
            </w:pPr>
          </w:p>
          <w:p>
            <w:pPr>
              <w:overflowPunct w:val="0"/>
              <w:spacing w:line="320" w:lineRule="exact"/>
              <w:textAlignment w:val="center"/>
              <w:rPr>
                <w:rFonts w:ascii="Times New Roman" w:hAnsi="Times New Roman" w:eastAsia="仿宋_GB2312"/>
                <w:b/>
                <w:kern w:val="0"/>
                <w:sz w:val="24"/>
              </w:rPr>
            </w:pPr>
            <w:r>
              <w:rPr>
                <w:rFonts w:ascii="Times New Roman" w:hAnsi="Times New Roman" w:eastAsia="仿宋_GB2312"/>
                <w:b/>
                <w:kern w:val="0"/>
                <w:sz w:val="24"/>
              </w:rPr>
              <w:t>一般项得分A</w:t>
            </w:r>
            <w:r>
              <w:rPr>
                <w:rFonts w:ascii="宋体" w:hAnsi="宋体"/>
                <w:b/>
                <w:kern w:val="0"/>
                <w:sz w:val="24"/>
              </w:rPr>
              <w:t>＝</w:t>
            </w:r>
            <w:r>
              <w:rPr>
                <w:rFonts w:ascii="Times New Roman" w:hAnsi="Times New Roman" w:eastAsia="仿宋_GB2312"/>
                <w:b/>
                <w:kern w:val="0"/>
                <w:sz w:val="24"/>
              </w:rPr>
              <w:t>（B/C）</w:t>
            </w:r>
            <w:r>
              <w:rPr>
                <w:rFonts w:hint="eastAsia" w:ascii="宋体" w:hAnsi="宋体"/>
                <w:b/>
                <w:kern w:val="0"/>
                <w:sz w:val="24"/>
              </w:rPr>
              <w:t>×</w:t>
            </w:r>
            <w:r>
              <w:rPr>
                <w:rFonts w:ascii="Times New Roman" w:hAnsi="Times New Roman" w:eastAsia="仿宋_GB2312"/>
                <w:b/>
                <w:kern w:val="0"/>
                <w:sz w:val="24"/>
              </w:rPr>
              <w:t>100</w:t>
            </w:r>
            <w:r>
              <w:rPr>
                <w:rFonts w:ascii="宋体" w:hAnsi="宋体"/>
                <w:b/>
                <w:kern w:val="0"/>
                <w:sz w:val="24"/>
              </w:rPr>
              <w:t>＝</w:t>
            </w:r>
          </w:p>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式中：A</w:t>
            </w:r>
            <w:r>
              <w:rPr>
                <w:rFonts w:hint="eastAsia" w:ascii="方正书宋_GBK" w:hAnsi="Times New Roman" w:eastAsia="方正书宋_GBK"/>
                <w:kern w:val="0"/>
                <w:sz w:val="24"/>
              </w:rPr>
              <w:t>-</w:t>
            </w:r>
            <w:r>
              <w:rPr>
                <w:rFonts w:ascii="Times New Roman" w:hAnsi="Times New Roman" w:eastAsia="仿宋_GB2312"/>
                <w:kern w:val="0"/>
                <w:sz w:val="24"/>
              </w:rPr>
              <w:t>折算分</w:t>
            </w:r>
          </w:p>
          <w:p>
            <w:pPr>
              <w:overflowPunct w:val="0"/>
              <w:spacing w:line="320" w:lineRule="exact"/>
              <w:ind w:firstLine="744" w:firstLineChars="310"/>
              <w:textAlignment w:val="center"/>
              <w:rPr>
                <w:rFonts w:ascii="Times New Roman" w:hAnsi="Times New Roman" w:eastAsia="仿宋_GB2312"/>
                <w:kern w:val="0"/>
                <w:sz w:val="24"/>
              </w:rPr>
            </w:pPr>
            <w:r>
              <w:rPr>
                <w:rFonts w:ascii="Times New Roman" w:hAnsi="Times New Roman" w:eastAsia="仿宋_GB2312"/>
                <w:kern w:val="0"/>
                <w:sz w:val="24"/>
              </w:rPr>
              <w:t>B</w:t>
            </w:r>
            <w:r>
              <w:rPr>
                <w:rFonts w:hint="eastAsia" w:ascii="方正书宋_GBK" w:hAnsi="Times New Roman" w:eastAsia="方正书宋_GBK"/>
                <w:kern w:val="0"/>
                <w:sz w:val="24"/>
              </w:rPr>
              <w:t>-</w:t>
            </w:r>
            <w:r>
              <w:rPr>
                <w:rFonts w:ascii="Times New Roman" w:hAnsi="Times New Roman" w:eastAsia="仿宋_GB2312"/>
                <w:kern w:val="0"/>
                <w:sz w:val="24"/>
              </w:rPr>
              <w:t>实际发生项条目实得分之和</w:t>
            </w:r>
          </w:p>
          <w:p>
            <w:pPr>
              <w:overflowPunct w:val="0"/>
              <w:spacing w:line="320" w:lineRule="exact"/>
              <w:ind w:firstLine="720" w:firstLineChars="300"/>
              <w:textAlignment w:val="center"/>
              <w:rPr>
                <w:rFonts w:ascii="Times New Roman" w:hAnsi="Times New Roman" w:eastAsia="仿宋_GB2312"/>
                <w:kern w:val="0"/>
                <w:sz w:val="24"/>
              </w:rPr>
            </w:pPr>
            <w:r>
              <w:rPr>
                <w:rFonts w:ascii="Times New Roman" w:hAnsi="Times New Roman" w:eastAsia="仿宋_GB2312"/>
                <w:kern w:val="0"/>
                <w:sz w:val="24"/>
              </w:rPr>
              <w:t>C</w:t>
            </w:r>
            <w:r>
              <w:rPr>
                <w:rFonts w:hint="eastAsia" w:ascii="方正书宋_GBK" w:hAnsi="Times New Roman" w:eastAsia="方正书宋_GBK"/>
                <w:kern w:val="0"/>
                <w:sz w:val="24"/>
              </w:rPr>
              <w:t>-</w:t>
            </w:r>
            <w:r>
              <w:rPr>
                <w:rFonts w:ascii="Times New Roman" w:hAnsi="Times New Roman" w:eastAsia="仿宋_GB2312"/>
                <w:kern w:val="0"/>
                <w:sz w:val="24"/>
              </w:rPr>
              <w:t>实际发生项条目应得分之和</w:t>
            </w:r>
          </w:p>
          <w:p>
            <w:pPr>
              <w:overflowPunct w:val="0"/>
              <w:spacing w:line="320" w:lineRule="exact"/>
              <w:textAlignment w:val="center"/>
              <w:rPr>
                <w:rFonts w:ascii="Times New Roman" w:hAnsi="Times New Roman" w:eastAsia="仿宋_GB2312"/>
                <w:b/>
                <w:kern w:val="0"/>
                <w:sz w:val="24"/>
              </w:rPr>
            </w:pPr>
            <w:r>
              <w:rPr>
                <w:rFonts w:ascii="Times New Roman" w:hAnsi="Times New Roman" w:eastAsia="仿宋_GB2312"/>
                <w:b/>
                <w:kern w:val="0"/>
                <w:sz w:val="24"/>
              </w:rPr>
              <w:t>优选项得分D</w:t>
            </w:r>
            <w:r>
              <w:rPr>
                <w:rFonts w:ascii="宋体" w:hAnsi="宋体"/>
                <w:b/>
                <w:kern w:val="0"/>
                <w:sz w:val="24"/>
              </w:rPr>
              <w:t>＝</w:t>
            </w:r>
          </w:p>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式中：D</w:t>
            </w:r>
            <w:r>
              <w:rPr>
                <w:rFonts w:hint="eastAsia" w:ascii="方正书宋_GBK" w:hAnsi="Times New Roman" w:eastAsia="方正书宋_GBK"/>
                <w:kern w:val="0"/>
                <w:sz w:val="24"/>
              </w:rPr>
              <w:t>-</w:t>
            </w:r>
            <w:r>
              <w:rPr>
                <w:rFonts w:ascii="Times New Roman" w:hAnsi="Times New Roman" w:eastAsia="仿宋_GB2312"/>
                <w:kern w:val="0"/>
                <w:sz w:val="24"/>
              </w:rPr>
              <w:t>优选项实际发生条目加分之和</w:t>
            </w:r>
          </w:p>
          <w:p>
            <w:pPr>
              <w:overflowPunct w:val="0"/>
              <w:spacing w:line="320" w:lineRule="exact"/>
              <w:textAlignment w:val="center"/>
              <w:rPr>
                <w:rFonts w:ascii="Times New Roman" w:hAnsi="Times New Roman" w:eastAsia="仿宋_GB2312"/>
                <w:b/>
                <w:kern w:val="0"/>
                <w:sz w:val="24"/>
              </w:rPr>
            </w:pPr>
            <w:r>
              <w:rPr>
                <w:rFonts w:ascii="Times New Roman" w:hAnsi="Times New Roman" w:eastAsia="仿宋_GB2312"/>
                <w:b/>
                <w:kern w:val="0"/>
                <w:sz w:val="24"/>
              </w:rPr>
              <w:t>要素评价得分F</w:t>
            </w:r>
            <w:r>
              <w:rPr>
                <w:rFonts w:ascii="宋体" w:hAnsi="宋体"/>
                <w:b/>
                <w:kern w:val="0"/>
                <w:sz w:val="24"/>
              </w:rPr>
              <w:t>＝</w:t>
            </w:r>
          </w:p>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式中：F</w:t>
            </w:r>
            <w:r>
              <w:rPr>
                <w:rFonts w:ascii="宋体" w:hAnsi="宋体"/>
                <w:kern w:val="0"/>
                <w:sz w:val="24"/>
              </w:rPr>
              <w:t>＝</w:t>
            </w:r>
            <w:r>
              <w:rPr>
                <w:rFonts w:ascii="Times New Roman" w:hAnsi="Times New Roman" w:eastAsia="仿宋_GB2312"/>
                <w:kern w:val="0"/>
                <w:sz w:val="24"/>
              </w:rPr>
              <w:t>一般项得分A</w:t>
            </w:r>
            <w:r>
              <w:rPr>
                <w:rFonts w:hint="eastAsia" w:ascii="宋体" w:hAnsi="宋体"/>
                <w:kern w:val="0"/>
                <w:sz w:val="24"/>
              </w:rPr>
              <w:t>＋</w:t>
            </w:r>
            <w:r>
              <w:rPr>
                <w:rFonts w:ascii="Times New Roman" w:hAnsi="Times New Roman" w:eastAsia="仿宋_GB2312"/>
                <w:kern w:val="0"/>
                <w:sz w:val="24"/>
              </w:rPr>
              <w:t>优选项得分D</w:t>
            </w:r>
          </w:p>
          <w:p>
            <w:pPr>
              <w:overflowPunct w:val="0"/>
              <w:spacing w:line="320" w:lineRule="exact"/>
              <w:textAlignment w:val="center"/>
              <w:rPr>
                <w:rFonts w:ascii="Times New Roman" w:hAnsi="Times New Roman" w:eastAsia="仿宋_GB2312"/>
                <w:b/>
                <w:kern w:val="0"/>
                <w:sz w:val="24"/>
              </w:rPr>
            </w:pPr>
          </w:p>
        </w:tc>
      </w:tr>
    </w:tbl>
    <w:p>
      <w:pPr>
        <w:widowControl/>
        <w:jc w:val="left"/>
        <w:rPr>
          <w:rFonts w:ascii="华文中宋" w:hAnsi="华文中宋" w:eastAsia="华文中宋"/>
          <w:sz w:val="28"/>
          <w:szCs w:val="28"/>
        </w:rPr>
      </w:pPr>
      <w:r>
        <w:rPr>
          <w:rFonts w:ascii="华文中宋" w:hAnsi="华文中宋" w:eastAsia="华文中宋"/>
          <w:sz w:val="28"/>
          <w:szCs w:val="28"/>
        </w:rPr>
        <w:br w:type="page"/>
      </w:r>
    </w:p>
    <w:p>
      <w:pPr>
        <w:rPr>
          <w:rFonts w:ascii="Times New Roman" w:hAnsi="Times New Roman" w:eastAsia="黑体"/>
          <w:sz w:val="32"/>
        </w:rPr>
      </w:pPr>
      <w:r>
        <w:rPr>
          <w:rFonts w:hint="eastAsia" w:ascii="Times New Roman" w:hAnsi="Times New Roman" w:eastAsia="黑体"/>
          <w:sz w:val="32"/>
        </w:rPr>
        <w:t>附表2</w:t>
      </w:r>
      <w:r>
        <w:rPr>
          <w:rFonts w:hint="eastAsia" w:ascii="方正书宋_GBK" w:hAnsi="Times New Roman" w:eastAsia="方正书宋_GBK"/>
          <w:sz w:val="32"/>
        </w:rPr>
        <w:t>-</w:t>
      </w:r>
      <w:r>
        <w:rPr>
          <w:rFonts w:hint="eastAsia" w:ascii="Times New Roman" w:hAnsi="Times New Roman" w:eastAsia="黑体"/>
          <w:sz w:val="32"/>
        </w:rPr>
        <w:t>5</w:t>
      </w:r>
    </w:p>
    <w:p>
      <w:pPr>
        <w:spacing w:before="144" w:beforeLines="60" w:after="144" w:afterLines="60" w:line="579" w:lineRule="exact"/>
        <w:jc w:val="center"/>
        <w:rPr>
          <w:rFonts w:ascii="方正小标宋_GBK" w:hAnsi="华文中宋" w:eastAsia="方正小标宋_GBK"/>
          <w:sz w:val="38"/>
          <w:szCs w:val="38"/>
        </w:rPr>
      </w:pPr>
      <w:r>
        <w:rPr>
          <w:rFonts w:hint="eastAsia" w:ascii="方正小标宋_GBK" w:hAnsi="华文中宋" w:eastAsia="方正小标宋_GBK"/>
          <w:sz w:val="38"/>
          <w:szCs w:val="38"/>
        </w:rPr>
        <w:t>节地与土地资源利用要素评价表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494"/>
        <w:gridCol w:w="1074"/>
        <w:gridCol w:w="3584"/>
        <w:gridCol w:w="1993"/>
        <w:gridCol w:w="850"/>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876" w:type="pct"/>
            <w:gridSpan w:val="2"/>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工程名称</w:t>
            </w:r>
          </w:p>
        </w:tc>
        <w:tc>
          <w:tcPr>
            <w:tcW w:w="2002"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p>
        </w:tc>
        <w:tc>
          <w:tcPr>
            <w:tcW w:w="1113"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工程所在地</w:t>
            </w:r>
          </w:p>
        </w:tc>
        <w:tc>
          <w:tcPr>
            <w:tcW w:w="1009" w:type="pct"/>
            <w:gridSpan w:val="2"/>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876" w:type="pct"/>
            <w:gridSpan w:val="2"/>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申报单位名称</w:t>
            </w:r>
          </w:p>
        </w:tc>
        <w:tc>
          <w:tcPr>
            <w:tcW w:w="2002"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p>
        </w:tc>
        <w:tc>
          <w:tcPr>
            <w:tcW w:w="1113"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专家签字</w:t>
            </w:r>
          </w:p>
        </w:tc>
        <w:tc>
          <w:tcPr>
            <w:tcW w:w="1009"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876" w:type="pct"/>
            <w:gridSpan w:val="2"/>
            <w:tcBorders>
              <w:top w:val="single" w:color="auto" w:sz="2" w:space="0"/>
              <w:left w:val="single" w:color="auto" w:sz="8"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推荐单位名称</w:t>
            </w:r>
          </w:p>
        </w:tc>
        <w:tc>
          <w:tcPr>
            <w:tcW w:w="2002" w:type="pct"/>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p>
        </w:tc>
        <w:tc>
          <w:tcPr>
            <w:tcW w:w="1113" w:type="pct"/>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施工阶段</w:t>
            </w:r>
          </w:p>
        </w:tc>
        <w:tc>
          <w:tcPr>
            <w:tcW w:w="1009" w:type="pct"/>
            <w:gridSpan w:val="2"/>
            <w:tcBorders>
              <w:top w:val="single" w:color="auto" w:sz="2" w:space="0"/>
              <w:left w:val="single" w:color="auto" w:sz="2" w:space="0"/>
              <w:bottom w:val="single" w:color="auto" w:sz="8"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restart"/>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控制项</w:t>
            </w:r>
          </w:p>
        </w:tc>
        <w:tc>
          <w:tcPr>
            <w:tcW w:w="2602"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条文编号及内容</w:t>
            </w:r>
          </w:p>
        </w:tc>
        <w:tc>
          <w:tcPr>
            <w:tcW w:w="1113"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评价标准</w:t>
            </w:r>
          </w:p>
        </w:tc>
        <w:tc>
          <w:tcPr>
            <w:tcW w:w="1009" w:type="pct"/>
            <w:gridSpan w:val="2"/>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9</w:t>
            </w:r>
            <w:r>
              <w:rPr>
                <w:rFonts w:ascii="Times New Roman" w:hAnsi="Times New Roman"/>
                <w:kern w:val="0"/>
                <w:sz w:val="24"/>
              </w:rPr>
              <w:t>.</w:t>
            </w:r>
            <w:r>
              <w:rPr>
                <w:rFonts w:ascii="Times New Roman" w:hAnsi="Times New Roman" w:eastAsia="仿宋_GB2312"/>
                <w:kern w:val="0"/>
                <w:sz w:val="24"/>
              </w:rPr>
              <w:t>1</w:t>
            </w:r>
            <w:r>
              <w:rPr>
                <w:rFonts w:ascii="Times New Roman" w:hAnsi="Times New Roman"/>
                <w:kern w:val="0"/>
                <w:sz w:val="24"/>
              </w:rPr>
              <w:t>.</w:t>
            </w:r>
            <w:r>
              <w:rPr>
                <w:rFonts w:ascii="Times New Roman" w:hAnsi="Times New Roman" w:eastAsia="仿宋_GB2312"/>
                <w:kern w:val="0"/>
                <w:sz w:val="24"/>
              </w:rPr>
              <w:t>1</w:t>
            </w:r>
            <w:r>
              <w:rPr>
                <w:rFonts w:hint="eastAsia" w:ascii="Times New Roman" w:hAnsi="Times New Roman" w:eastAsia="仿宋_GB2312"/>
                <w:kern w:val="0"/>
                <w:sz w:val="24"/>
              </w:rPr>
              <w:t>　</w:t>
            </w:r>
            <w:r>
              <w:rPr>
                <w:rFonts w:ascii="Times New Roman" w:hAnsi="Times New Roman" w:eastAsia="仿宋_GB2312"/>
                <w:kern w:val="0"/>
                <w:sz w:val="24"/>
              </w:rPr>
              <w:t>施工场地布置应合理并应实施动态管理。</w:t>
            </w:r>
          </w:p>
        </w:tc>
        <w:tc>
          <w:tcPr>
            <w:tcW w:w="1113"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r>
              <w:rPr>
                <w:rFonts w:ascii="Times New Roman" w:hAnsi="Times New Roman" w:eastAsia="仿宋_GB2312"/>
                <w:kern w:val="0"/>
                <w:sz w:val="24"/>
              </w:rPr>
              <w:t>措施到位，全部满足要求，</w:t>
            </w:r>
            <w:r>
              <w:rPr>
                <w:rFonts w:ascii="Times New Roman" w:hAnsi="Times New Roman" w:eastAsia="仿宋_GB2312"/>
                <w:sz w:val="24"/>
              </w:rPr>
              <w:t>进入一般项和优选项评价流程；</w:t>
            </w:r>
            <w:r>
              <w:rPr>
                <w:rFonts w:ascii="Times New Roman" w:hAnsi="Times New Roman" w:eastAsia="仿宋_GB2312"/>
                <w:kern w:val="0"/>
                <w:sz w:val="24"/>
              </w:rPr>
              <w:t>否则，</w:t>
            </w:r>
            <w:r>
              <w:rPr>
                <w:rFonts w:ascii="Times New Roman" w:hAnsi="Times New Roman" w:eastAsia="仿宋_GB2312"/>
                <w:sz w:val="24"/>
              </w:rPr>
              <w:t>为非绿色施工要素。</w:t>
            </w:r>
          </w:p>
        </w:tc>
        <w:tc>
          <w:tcPr>
            <w:tcW w:w="1009"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9</w:t>
            </w:r>
            <w:r>
              <w:rPr>
                <w:rFonts w:ascii="Times New Roman" w:hAnsi="Times New Roman"/>
                <w:kern w:val="0"/>
                <w:sz w:val="24"/>
              </w:rPr>
              <w:t>.</w:t>
            </w:r>
            <w:r>
              <w:rPr>
                <w:rFonts w:ascii="Times New Roman" w:hAnsi="Times New Roman" w:eastAsia="仿宋_GB2312"/>
                <w:kern w:val="0"/>
                <w:sz w:val="24"/>
              </w:rPr>
              <w:t>1</w:t>
            </w:r>
            <w:r>
              <w:rPr>
                <w:rFonts w:ascii="Times New Roman" w:hAnsi="Times New Roman"/>
                <w:kern w:val="0"/>
                <w:sz w:val="24"/>
              </w:rPr>
              <w:t>.</w:t>
            </w:r>
            <w:r>
              <w:rPr>
                <w:rFonts w:ascii="Times New Roman" w:hAnsi="Times New Roman" w:eastAsia="仿宋_GB2312"/>
                <w:kern w:val="0"/>
                <w:sz w:val="24"/>
              </w:rPr>
              <w:t>2</w:t>
            </w:r>
            <w:r>
              <w:rPr>
                <w:rFonts w:hint="eastAsia" w:ascii="Times New Roman" w:hAnsi="Times New Roman" w:eastAsia="仿宋_GB2312"/>
                <w:kern w:val="0"/>
                <w:sz w:val="24"/>
              </w:rPr>
              <w:t>　</w:t>
            </w:r>
            <w:r>
              <w:rPr>
                <w:rFonts w:ascii="Times New Roman" w:hAnsi="Times New Roman" w:eastAsia="仿宋_GB2312"/>
                <w:kern w:val="0"/>
                <w:sz w:val="24"/>
              </w:rPr>
              <w:t>施工临时用地应有审批用地手续。</w:t>
            </w:r>
          </w:p>
        </w:tc>
        <w:tc>
          <w:tcPr>
            <w:tcW w:w="1113"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kern w:val="0"/>
                <w:sz w:val="24"/>
              </w:rPr>
            </w:pPr>
          </w:p>
        </w:tc>
        <w:tc>
          <w:tcPr>
            <w:tcW w:w="1009" w:type="pct"/>
            <w:gridSpan w:val="2"/>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76" w:hRule="atLeast"/>
          <w:jc w:val="center"/>
        </w:trPr>
        <w:tc>
          <w:tcPr>
            <w:tcW w:w="276" w:type="pct"/>
            <w:vMerge w:val="continue"/>
            <w:tcBorders>
              <w:top w:val="single" w:color="auto" w:sz="2" w:space="0"/>
              <w:left w:val="single" w:color="auto" w:sz="8"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9</w:t>
            </w:r>
            <w:r>
              <w:rPr>
                <w:rFonts w:ascii="Times New Roman" w:hAnsi="Times New Roman"/>
                <w:kern w:val="0"/>
                <w:sz w:val="24"/>
              </w:rPr>
              <w:t>.</w:t>
            </w:r>
            <w:r>
              <w:rPr>
                <w:rFonts w:ascii="Times New Roman" w:hAnsi="Times New Roman" w:eastAsia="仿宋_GB2312"/>
                <w:kern w:val="0"/>
                <w:sz w:val="24"/>
              </w:rPr>
              <w:t>1</w:t>
            </w:r>
            <w:r>
              <w:rPr>
                <w:rFonts w:ascii="Times New Roman" w:hAnsi="Times New Roman"/>
                <w:kern w:val="0"/>
                <w:sz w:val="24"/>
              </w:rPr>
              <w:t>.</w:t>
            </w:r>
            <w:r>
              <w:rPr>
                <w:rFonts w:ascii="Times New Roman" w:hAnsi="Times New Roman" w:eastAsia="仿宋_GB2312"/>
                <w:kern w:val="0"/>
                <w:sz w:val="24"/>
              </w:rPr>
              <w:t>3</w:t>
            </w:r>
            <w:r>
              <w:rPr>
                <w:rFonts w:hint="eastAsia" w:ascii="Times New Roman" w:hAnsi="Times New Roman" w:eastAsia="仿宋_GB2312"/>
                <w:kern w:val="0"/>
                <w:sz w:val="24"/>
              </w:rPr>
              <w:t>　</w:t>
            </w:r>
            <w:r>
              <w:rPr>
                <w:rFonts w:ascii="Times New Roman" w:hAnsi="Times New Roman" w:eastAsia="仿宋_GB2312"/>
                <w:kern w:val="0"/>
                <w:sz w:val="24"/>
              </w:rPr>
              <w:t>施工单位应充分了解施工现场及毗邻区域内人文景观保护要求、工程地质情况及基础设施管线分布情况，制订相应保护措施，并应报请相关方核准。</w:t>
            </w:r>
          </w:p>
        </w:tc>
        <w:tc>
          <w:tcPr>
            <w:tcW w:w="1113" w:type="pct"/>
            <w:vMerge w:val="continue"/>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1009" w:type="pct"/>
            <w:gridSpan w:val="2"/>
            <w:tcBorders>
              <w:top w:val="single" w:color="auto" w:sz="2" w:space="0"/>
              <w:left w:val="single" w:color="auto" w:sz="2" w:space="0"/>
              <w:bottom w:val="single" w:color="auto" w:sz="8"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restart"/>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一般项</w:t>
            </w:r>
          </w:p>
        </w:tc>
        <w:tc>
          <w:tcPr>
            <w:tcW w:w="2602"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条文编号及内容</w:t>
            </w:r>
          </w:p>
        </w:tc>
        <w:tc>
          <w:tcPr>
            <w:tcW w:w="1113"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计分标准</w:t>
            </w:r>
          </w:p>
        </w:tc>
        <w:tc>
          <w:tcPr>
            <w:tcW w:w="475"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应得分</w:t>
            </w:r>
          </w:p>
        </w:tc>
        <w:tc>
          <w:tcPr>
            <w:tcW w:w="534" w:type="pct"/>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9</w:t>
            </w:r>
            <w:r>
              <w:rPr>
                <w:rFonts w:ascii="Times New Roman" w:hAnsi="Times New Roman"/>
                <w:kern w:val="0"/>
                <w:sz w:val="24"/>
              </w:rPr>
              <w:t>.</w:t>
            </w:r>
            <w:r>
              <w:rPr>
                <w:rFonts w:ascii="Times New Roman" w:hAnsi="Times New Roman" w:eastAsia="仿宋_GB2312"/>
                <w:kern w:val="0"/>
                <w:sz w:val="24"/>
              </w:rPr>
              <w:t>2</w:t>
            </w:r>
            <w:r>
              <w:rPr>
                <w:rFonts w:ascii="Times New Roman" w:hAnsi="Times New Roman"/>
                <w:kern w:val="0"/>
                <w:sz w:val="24"/>
              </w:rPr>
              <w:t>.</w:t>
            </w:r>
            <w:r>
              <w:rPr>
                <w:rFonts w:ascii="Times New Roman" w:hAnsi="Times New Roman" w:eastAsia="仿宋_GB2312"/>
                <w:kern w:val="0"/>
                <w:sz w:val="24"/>
              </w:rPr>
              <w:t>1</w:t>
            </w:r>
            <w:r>
              <w:rPr>
                <w:rFonts w:hint="eastAsia" w:ascii="Times New Roman" w:hAnsi="Times New Roman" w:eastAsia="仿宋_GB2312"/>
                <w:kern w:val="0"/>
                <w:sz w:val="24"/>
              </w:rPr>
              <w:t>　</w:t>
            </w:r>
            <w:r>
              <w:rPr>
                <w:rFonts w:ascii="Times New Roman" w:hAnsi="Times New Roman" w:eastAsia="仿宋_GB2312"/>
                <w:kern w:val="0"/>
                <w:sz w:val="24"/>
              </w:rPr>
              <w:t>节约用地应符合下列规定：</w:t>
            </w:r>
          </w:p>
        </w:tc>
        <w:tc>
          <w:tcPr>
            <w:tcW w:w="1113"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r>
              <w:rPr>
                <w:rFonts w:ascii="Times New Roman" w:hAnsi="Times New Roman" w:eastAsia="仿宋_GB2312"/>
                <w:sz w:val="24"/>
              </w:rPr>
              <w:t>每一条目得分据现场实际，在0</w:t>
            </w:r>
            <w:r>
              <w:rPr>
                <w:rFonts w:hint="eastAsia" w:ascii="方正书宋_GBK" w:hAnsi="Times New Roman" w:eastAsia="方正书宋_GBK"/>
                <w:sz w:val="24"/>
              </w:rPr>
              <w:t>-</w:t>
            </w:r>
            <w:r>
              <w:rPr>
                <w:rFonts w:ascii="Times New Roman" w:hAnsi="Times New Roman" w:eastAsia="仿宋_GB2312"/>
                <w:sz w:val="24"/>
              </w:rPr>
              <w:t>2分之间选择：</w:t>
            </w:r>
          </w:p>
          <w:p>
            <w:pPr>
              <w:tabs>
                <w:tab w:val="left" w:pos="360"/>
              </w:tabs>
              <w:overflowPunct w:val="0"/>
              <w:spacing w:line="320" w:lineRule="exact"/>
              <w:textAlignment w:val="center"/>
              <w:rPr>
                <w:rFonts w:ascii="Times New Roman" w:hAnsi="Times New Roman" w:eastAsia="仿宋_GB2312"/>
                <w:kern w:val="0"/>
                <w:sz w:val="24"/>
              </w:rPr>
            </w:pPr>
            <w:r>
              <w:rPr>
                <w:rFonts w:hint="eastAsia" w:ascii="宋体" w:hAnsi="宋体" w:cs="宋体"/>
                <w:spacing w:val="-6"/>
                <w:kern w:val="0"/>
                <w:sz w:val="24"/>
              </w:rPr>
              <w:t>①</w:t>
            </w:r>
            <w:r>
              <w:rPr>
                <w:rFonts w:ascii="Times New Roman" w:hAnsi="Times New Roman" w:eastAsia="仿宋_GB2312"/>
                <w:kern w:val="0"/>
                <w:sz w:val="24"/>
              </w:rPr>
              <w:t>措施到位</w:t>
            </w:r>
            <w:r>
              <w:rPr>
                <w:rFonts w:ascii="Times New Roman" w:hAnsi="Times New Roman" w:eastAsia="仿宋_GB2312"/>
                <w:spacing w:val="-4"/>
                <w:kern w:val="0"/>
                <w:sz w:val="24"/>
              </w:rPr>
              <w:t>，满足考评指标要求。</w:t>
            </w:r>
          </w:p>
          <w:p>
            <w:pPr>
              <w:tabs>
                <w:tab w:val="left" w:pos="360"/>
              </w:tabs>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得分：2</w:t>
            </w:r>
            <w:r>
              <w:rPr>
                <w:rFonts w:ascii="Times New Roman" w:hAnsi="Times New Roman"/>
                <w:kern w:val="0"/>
                <w:sz w:val="24"/>
              </w:rPr>
              <w:t>.</w:t>
            </w:r>
            <w:r>
              <w:rPr>
                <w:rFonts w:ascii="Times New Roman" w:hAnsi="Times New Roman" w:eastAsia="仿宋_GB2312"/>
                <w:kern w:val="0"/>
                <w:sz w:val="24"/>
              </w:rPr>
              <w:t>0</w:t>
            </w:r>
          </w:p>
          <w:p>
            <w:pPr>
              <w:tabs>
                <w:tab w:val="left" w:pos="360"/>
              </w:tabs>
              <w:overflowPunct w:val="0"/>
              <w:spacing w:line="320" w:lineRule="exact"/>
              <w:textAlignment w:val="center"/>
              <w:rPr>
                <w:rFonts w:ascii="Times New Roman" w:hAnsi="Times New Roman" w:eastAsia="仿宋_GB2312"/>
                <w:kern w:val="0"/>
                <w:sz w:val="24"/>
              </w:rPr>
            </w:pPr>
            <w:r>
              <w:rPr>
                <w:rFonts w:hint="eastAsia" w:ascii="宋体" w:hAnsi="宋体" w:cs="宋体"/>
                <w:spacing w:val="-6"/>
                <w:kern w:val="0"/>
                <w:sz w:val="24"/>
              </w:rPr>
              <w:t>②</w:t>
            </w:r>
            <w:r>
              <w:rPr>
                <w:rFonts w:ascii="Times New Roman" w:hAnsi="Times New Roman" w:eastAsia="仿宋_GB2312"/>
                <w:kern w:val="0"/>
                <w:sz w:val="24"/>
              </w:rPr>
              <w:t>措施基本到位，部分满足考评指标要求。</w:t>
            </w:r>
          </w:p>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得分：1</w:t>
            </w:r>
            <w:r>
              <w:rPr>
                <w:rFonts w:ascii="Times New Roman" w:hAnsi="Times New Roman"/>
                <w:kern w:val="0"/>
                <w:sz w:val="24"/>
              </w:rPr>
              <w:t>.</w:t>
            </w:r>
            <w:r>
              <w:rPr>
                <w:rFonts w:ascii="Times New Roman" w:hAnsi="Times New Roman" w:eastAsia="仿宋_GB2312"/>
                <w:kern w:val="0"/>
                <w:sz w:val="24"/>
              </w:rPr>
              <w:t>0</w:t>
            </w:r>
          </w:p>
          <w:p>
            <w:pPr>
              <w:tabs>
                <w:tab w:val="left" w:pos="360"/>
              </w:tabs>
              <w:overflowPunct w:val="0"/>
              <w:spacing w:line="320" w:lineRule="exact"/>
              <w:textAlignment w:val="center"/>
              <w:rPr>
                <w:rFonts w:ascii="Times New Roman" w:hAnsi="Times New Roman" w:eastAsia="仿宋_GB2312"/>
                <w:kern w:val="0"/>
                <w:sz w:val="24"/>
              </w:rPr>
            </w:pPr>
            <w:r>
              <w:rPr>
                <w:rFonts w:hint="eastAsia" w:ascii="宋体" w:hAnsi="宋体" w:cs="宋体"/>
                <w:spacing w:val="-6"/>
                <w:kern w:val="0"/>
                <w:sz w:val="24"/>
                <w:lang w:eastAsia="ja-JP"/>
              </w:rPr>
              <w:t>③</w:t>
            </w:r>
            <w:r>
              <w:rPr>
                <w:rFonts w:ascii="Times New Roman" w:hAnsi="Times New Roman" w:eastAsia="仿宋_GB2312"/>
                <w:kern w:val="0"/>
                <w:sz w:val="24"/>
              </w:rPr>
              <w:t>措施不到位，不满足考评指标要求。</w:t>
            </w:r>
          </w:p>
          <w:p>
            <w:pPr>
              <w:tabs>
                <w:tab w:val="left" w:pos="360"/>
              </w:tabs>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得分：0</w:t>
            </w:r>
          </w:p>
        </w:tc>
        <w:tc>
          <w:tcPr>
            <w:tcW w:w="475"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534"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r>
              <w:rPr>
                <w:rFonts w:ascii="Times New Roman" w:hAnsi="Times New Roman" w:eastAsia="仿宋_GB2312"/>
                <w:kern w:val="0"/>
                <w:sz w:val="24"/>
              </w:rPr>
              <w:t xml:space="preserve">1 </w:t>
            </w:r>
            <w:r>
              <w:rPr>
                <w:rFonts w:ascii="Times New Roman" w:hAnsi="Times New Roman" w:eastAsia="仿宋_GB2312"/>
                <w:spacing w:val="-14"/>
                <w:kern w:val="0"/>
                <w:sz w:val="24"/>
              </w:rPr>
              <w:t>施工总平面布置应紧凑，并应尽量减少占地。</w:t>
            </w:r>
          </w:p>
        </w:tc>
        <w:tc>
          <w:tcPr>
            <w:tcW w:w="1113"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5"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4"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pacing w:val="-6"/>
                <w:sz w:val="24"/>
              </w:rPr>
            </w:pPr>
            <w:r>
              <w:rPr>
                <w:rFonts w:ascii="Times New Roman" w:hAnsi="Times New Roman" w:eastAsia="仿宋_GB2312"/>
                <w:spacing w:val="-6"/>
                <w:kern w:val="0"/>
                <w:sz w:val="24"/>
              </w:rPr>
              <w:t>2 应在经批准的临时用地范围内组织施工。</w:t>
            </w:r>
          </w:p>
        </w:tc>
        <w:tc>
          <w:tcPr>
            <w:tcW w:w="1113"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5"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4"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pacing w:val="-6"/>
                <w:sz w:val="24"/>
              </w:rPr>
            </w:pPr>
            <w:r>
              <w:rPr>
                <w:rFonts w:ascii="Times New Roman" w:hAnsi="Times New Roman" w:eastAsia="仿宋_GB2312"/>
                <w:spacing w:val="-6"/>
                <w:kern w:val="0"/>
                <w:sz w:val="24"/>
              </w:rPr>
              <w:t xml:space="preserve">3 </w:t>
            </w:r>
            <w:r>
              <w:rPr>
                <w:rFonts w:ascii="Times New Roman" w:hAnsi="Times New Roman" w:eastAsia="仿宋_GB2312"/>
                <w:spacing w:val="-10"/>
                <w:kern w:val="0"/>
                <w:sz w:val="24"/>
              </w:rPr>
              <w:t>应根据现场条件，合理设计场内交通道路。</w:t>
            </w:r>
          </w:p>
        </w:tc>
        <w:tc>
          <w:tcPr>
            <w:tcW w:w="1113"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5"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4"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b/>
                <w:kern w:val="0"/>
                <w:sz w:val="24"/>
              </w:rPr>
            </w:pPr>
            <w:r>
              <w:rPr>
                <w:rFonts w:ascii="Times New Roman" w:hAnsi="Times New Roman" w:eastAsia="仿宋_GB2312"/>
                <w:kern w:val="0"/>
                <w:sz w:val="24"/>
              </w:rPr>
              <w:t>4 施工现场临时道路布置应与原有及永久道路兼顾考虑，并应充分利用拟建道路为施工服务。</w:t>
            </w:r>
          </w:p>
        </w:tc>
        <w:tc>
          <w:tcPr>
            <w:tcW w:w="1113"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5"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4"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5 应采用商品混凝土。</w:t>
            </w:r>
          </w:p>
        </w:tc>
        <w:tc>
          <w:tcPr>
            <w:tcW w:w="1113"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5"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4"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b/>
                <w:kern w:val="0"/>
                <w:sz w:val="24"/>
              </w:rPr>
            </w:pPr>
            <w:r>
              <w:rPr>
                <w:rFonts w:ascii="Times New Roman" w:hAnsi="Times New Roman" w:eastAsia="仿宋_GB2312"/>
                <w:b/>
                <w:kern w:val="0"/>
                <w:sz w:val="24"/>
              </w:rPr>
              <w:t>9</w:t>
            </w:r>
            <w:r>
              <w:rPr>
                <w:rFonts w:ascii="Times New Roman" w:hAnsi="Times New Roman"/>
                <w:b/>
                <w:kern w:val="0"/>
                <w:sz w:val="24"/>
              </w:rPr>
              <w:t>.</w:t>
            </w:r>
            <w:r>
              <w:rPr>
                <w:rFonts w:ascii="Times New Roman" w:hAnsi="Times New Roman" w:eastAsia="仿宋_GB2312"/>
                <w:b/>
                <w:kern w:val="0"/>
                <w:sz w:val="24"/>
              </w:rPr>
              <w:t>2</w:t>
            </w:r>
            <w:r>
              <w:rPr>
                <w:rFonts w:ascii="Times New Roman" w:hAnsi="Times New Roman"/>
                <w:b/>
                <w:kern w:val="0"/>
                <w:sz w:val="24"/>
              </w:rPr>
              <w:t>.</w:t>
            </w:r>
            <w:r>
              <w:rPr>
                <w:rFonts w:ascii="Times New Roman" w:hAnsi="Times New Roman" w:eastAsia="仿宋_GB2312"/>
                <w:b/>
                <w:kern w:val="0"/>
                <w:sz w:val="24"/>
              </w:rPr>
              <w:t>2</w:t>
            </w:r>
            <w:r>
              <w:rPr>
                <w:rFonts w:hint="eastAsia" w:ascii="Times New Roman" w:hAnsi="Times New Roman" w:eastAsia="仿宋_GB2312"/>
                <w:b/>
                <w:kern w:val="0"/>
                <w:sz w:val="24"/>
              </w:rPr>
              <w:t>　</w:t>
            </w:r>
            <w:r>
              <w:rPr>
                <w:rFonts w:ascii="Times New Roman" w:hAnsi="Times New Roman" w:eastAsia="仿宋_GB2312"/>
                <w:b/>
                <w:kern w:val="0"/>
                <w:sz w:val="24"/>
              </w:rPr>
              <w:t>保护用地应符合下列规定：</w:t>
            </w:r>
          </w:p>
        </w:tc>
        <w:tc>
          <w:tcPr>
            <w:tcW w:w="1113"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5"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534"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r>
              <w:rPr>
                <w:rFonts w:ascii="Times New Roman" w:hAnsi="Times New Roman" w:eastAsia="仿宋_GB2312"/>
                <w:kern w:val="0"/>
                <w:sz w:val="24"/>
              </w:rPr>
              <w:t>1 应采取防止水土流失的措施。</w:t>
            </w:r>
          </w:p>
        </w:tc>
        <w:tc>
          <w:tcPr>
            <w:tcW w:w="1113"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5"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4"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r>
              <w:rPr>
                <w:rFonts w:ascii="Times New Roman" w:hAnsi="Times New Roman" w:eastAsia="仿宋_GB2312"/>
                <w:kern w:val="0"/>
                <w:sz w:val="24"/>
              </w:rPr>
              <w:t>2 应充分利用山地、荒地作为取、弃土场的用地。</w:t>
            </w:r>
          </w:p>
        </w:tc>
        <w:tc>
          <w:tcPr>
            <w:tcW w:w="1113"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5"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4"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b/>
                <w:sz w:val="24"/>
              </w:rPr>
            </w:pPr>
            <w:r>
              <w:rPr>
                <w:rFonts w:ascii="Times New Roman" w:hAnsi="Times New Roman" w:eastAsia="仿宋_GB2312"/>
                <w:kern w:val="0"/>
                <w:sz w:val="24"/>
              </w:rPr>
              <w:t>3 施工后应恢复植被。</w:t>
            </w:r>
          </w:p>
        </w:tc>
        <w:tc>
          <w:tcPr>
            <w:tcW w:w="1113"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5"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4"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r>
              <w:rPr>
                <w:rFonts w:ascii="Times New Roman" w:hAnsi="Times New Roman" w:eastAsia="仿宋_GB2312"/>
                <w:kern w:val="0"/>
                <w:sz w:val="24"/>
              </w:rPr>
              <w:t>4 应对深基坑施工方案进行优化，并应减少土方开挖和回填量，保护用地。</w:t>
            </w:r>
          </w:p>
        </w:tc>
        <w:tc>
          <w:tcPr>
            <w:tcW w:w="1113"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5"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4"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continue"/>
            <w:tcBorders>
              <w:top w:val="single" w:color="auto" w:sz="2" w:space="0"/>
              <w:left w:val="single" w:color="auto" w:sz="8"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r>
              <w:rPr>
                <w:rFonts w:ascii="Times New Roman" w:hAnsi="Times New Roman" w:eastAsia="仿宋_GB2312"/>
                <w:kern w:val="0"/>
                <w:sz w:val="24"/>
              </w:rPr>
              <w:t>5 在生态脆弱的地区施工完成后，应进行地貌复原。</w:t>
            </w:r>
          </w:p>
        </w:tc>
        <w:tc>
          <w:tcPr>
            <w:tcW w:w="1113" w:type="pct"/>
            <w:vMerge w:val="continue"/>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5" w:type="pct"/>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2</w:t>
            </w:r>
          </w:p>
        </w:tc>
        <w:tc>
          <w:tcPr>
            <w:tcW w:w="534" w:type="pct"/>
            <w:tcBorders>
              <w:top w:val="single" w:color="auto" w:sz="2" w:space="0"/>
              <w:left w:val="single" w:color="auto" w:sz="2" w:space="0"/>
              <w:bottom w:val="single" w:color="auto" w:sz="8"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42" w:hRule="atLeast"/>
          <w:jc w:val="center"/>
        </w:trPr>
        <w:tc>
          <w:tcPr>
            <w:tcW w:w="276" w:type="pct"/>
            <w:vMerge w:val="restart"/>
            <w:tcBorders>
              <w:top w:val="single" w:color="auto" w:sz="8"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优选项</w:t>
            </w:r>
          </w:p>
        </w:tc>
        <w:tc>
          <w:tcPr>
            <w:tcW w:w="2602" w:type="pct"/>
            <w:gridSpan w:val="2"/>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条文编号及内容</w:t>
            </w:r>
          </w:p>
        </w:tc>
        <w:tc>
          <w:tcPr>
            <w:tcW w:w="1113"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计分标准</w:t>
            </w:r>
          </w:p>
        </w:tc>
        <w:tc>
          <w:tcPr>
            <w:tcW w:w="475" w:type="pct"/>
            <w:tcBorders>
              <w:top w:val="single" w:color="auto" w:sz="8"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应得分</w:t>
            </w:r>
          </w:p>
        </w:tc>
        <w:tc>
          <w:tcPr>
            <w:tcW w:w="534" w:type="pct"/>
            <w:tcBorders>
              <w:top w:val="single" w:color="auto" w:sz="8"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r>
              <w:rPr>
                <w:rFonts w:ascii="Times New Roman" w:hAnsi="Times New Roman" w:eastAsia="仿宋_GB2312"/>
                <w:kern w:val="0"/>
                <w:sz w:val="24"/>
              </w:rPr>
              <w:t>9</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1</w:t>
            </w:r>
            <w:r>
              <w:rPr>
                <w:rFonts w:hint="eastAsia" w:ascii="Times New Roman" w:hAnsi="Times New Roman" w:eastAsia="仿宋_GB2312"/>
                <w:kern w:val="0"/>
                <w:sz w:val="24"/>
              </w:rPr>
              <w:t>　</w:t>
            </w:r>
            <w:r>
              <w:rPr>
                <w:rFonts w:ascii="Times New Roman" w:hAnsi="Times New Roman" w:eastAsia="仿宋_GB2312"/>
                <w:kern w:val="0"/>
                <w:sz w:val="24"/>
              </w:rPr>
              <w:t>临时办公和生活用房应采用结构可靠的多层轻钢活动板房、钢骨架多层水泥活动板房等可重复使用的装配式结构。</w:t>
            </w:r>
          </w:p>
        </w:tc>
        <w:tc>
          <w:tcPr>
            <w:tcW w:w="1113" w:type="pct"/>
            <w:vMerge w:val="restar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r>
              <w:rPr>
                <w:rFonts w:ascii="Times New Roman" w:hAnsi="Times New Roman" w:eastAsia="仿宋_GB2312"/>
                <w:sz w:val="24"/>
              </w:rPr>
              <w:t>每一条目得分据现场实际，在0</w:t>
            </w:r>
            <w:r>
              <w:rPr>
                <w:rFonts w:hint="eastAsia" w:ascii="方正书宋_GBK" w:hAnsi="Times New Roman" w:eastAsia="方正书宋_GBK"/>
                <w:sz w:val="24"/>
              </w:rPr>
              <w:t>-</w:t>
            </w:r>
            <w:r>
              <w:rPr>
                <w:rFonts w:ascii="Times New Roman" w:hAnsi="Times New Roman" w:eastAsia="仿宋_GB2312"/>
                <w:sz w:val="24"/>
              </w:rPr>
              <w:t>1分之间选择：</w:t>
            </w:r>
          </w:p>
          <w:p>
            <w:pPr>
              <w:tabs>
                <w:tab w:val="left" w:pos="360"/>
              </w:tabs>
              <w:overflowPunct w:val="0"/>
              <w:spacing w:line="320" w:lineRule="exact"/>
              <w:textAlignment w:val="center"/>
              <w:rPr>
                <w:rFonts w:ascii="Times New Roman" w:hAnsi="Times New Roman" w:eastAsia="仿宋_GB2312"/>
                <w:kern w:val="0"/>
                <w:sz w:val="24"/>
              </w:rPr>
            </w:pPr>
            <w:r>
              <w:rPr>
                <w:rFonts w:hint="eastAsia" w:ascii="宋体" w:hAnsi="宋体" w:cs="宋体"/>
                <w:spacing w:val="-6"/>
                <w:kern w:val="0"/>
                <w:sz w:val="24"/>
              </w:rPr>
              <w:t>①</w:t>
            </w:r>
            <w:r>
              <w:rPr>
                <w:rFonts w:ascii="Times New Roman" w:hAnsi="Times New Roman" w:eastAsia="仿宋_GB2312"/>
                <w:kern w:val="0"/>
                <w:sz w:val="24"/>
              </w:rPr>
              <w:t>措施到位</w:t>
            </w:r>
            <w:r>
              <w:rPr>
                <w:rFonts w:ascii="Times New Roman" w:hAnsi="Times New Roman" w:eastAsia="仿宋_GB2312"/>
                <w:spacing w:val="-4"/>
                <w:kern w:val="0"/>
                <w:sz w:val="24"/>
              </w:rPr>
              <w:t>，满足考评指标要求。</w:t>
            </w:r>
          </w:p>
          <w:p>
            <w:pPr>
              <w:tabs>
                <w:tab w:val="left" w:pos="360"/>
              </w:tabs>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得分：1</w:t>
            </w:r>
            <w:r>
              <w:rPr>
                <w:rFonts w:ascii="Times New Roman" w:hAnsi="Times New Roman"/>
                <w:kern w:val="0"/>
                <w:sz w:val="24"/>
              </w:rPr>
              <w:t>.</w:t>
            </w:r>
            <w:r>
              <w:rPr>
                <w:rFonts w:ascii="Times New Roman" w:hAnsi="Times New Roman" w:eastAsia="仿宋_GB2312"/>
                <w:kern w:val="0"/>
                <w:sz w:val="24"/>
              </w:rPr>
              <w:t>0</w:t>
            </w:r>
          </w:p>
          <w:p>
            <w:pPr>
              <w:tabs>
                <w:tab w:val="left" w:pos="360"/>
              </w:tabs>
              <w:overflowPunct w:val="0"/>
              <w:spacing w:line="320" w:lineRule="exact"/>
              <w:textAlignment w:val="center"/>
              <w:rPr>
                <w:rFonts w:ascii="Times New Roman" w:hAnsi="Times New Roman" w:eastAsia="仿宋_GB2312"/>
                <w:kern w:val="0"/>
                <w:sz w:val="24"/>
              </w:rPr>
            </w:pPr>
            <w:r>
              <w:rPr>
                <w:rFonts w:hint="eastAsia" w:ascii="宋体" w:hAnsi="宋体" w:cs="宋体"/>
                <w:spacing w:val="-6"/>
                <w:kern w:val="0"/>
                <w:sz w:val="24"/>
              </w:rPr>
              <w:t>②</w:t>
            </w:r>
            <w:r>
              <w:rPr>
                <w:rFonts w:ascii="Times New Roman" w:hAnsi="Times New Roman" w:eastAsia="仿宋_GB2312"/>
                <w:spacing w:val="-4"/>
                <w:kern w:val="0"/>
                <w:sz w:val="24"/>
              </w:rPr>
              <w:t>措施基本到位，部分满足考评指标要求。</w:t>
            </w:r>
          </w:p>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得分：0</w:t>
            </w:r>
            <w:r>
              <w:rPr>
                <w:rFonts w:ascii="Times New Roman" w:hAnsi="Times New Roman"/>
                <w:kern w:val="0"/>
                <w:sz w:val="24"/>
              </w:rPr>
              <w:t>.</w:t>
            </w:r>
            <w:r>
              <w:rPr>
                <w:rFonts w:ascii="Times New Roman" w:hAnsi="Times New Roman" w:eastAsia="仿宋_GB2312"/>
                <w:kern w:val="0"/>
                <w:sz w:val="24"/>
              </w:rPr>
              <w:t>5</w:t>
            </w:r>
          </w:p>
          <w:p>
            <w:pPr>
              <w:tabs>
                <w:tab w:val="left" w:pos="360"/>
              </w:tabs>
              <w:overflowPunct w:val="0"/>
              <w:spacing w:line="320" w:lineRule="exact"/>
              <w:textAlignment w:val="center"/>
              <w:rPr>
                <w:rFonts w:ascii="Times New Roman" w:hAnsi="Times New Roman" w:eastAsia="仿宋_GB2312"/>
                <w:kern w:val="0"/>
                <w:sz w:val="24"/>
              </w:rPr>
            </w:pPr>
            <w:r>
              <w:rPr>
                <w:rFonts w:hint="eastAsia" w:ascii="宋体" w:hAnsi="宋体" w:cs="宋体"/>
                <w:spacing w:val="-6"/>
                <w:kern w:val="0"/>
                <w:sz w:val="24"/>
                <w:lang w:eastAsia="ja-JP"/>
              </w:rPr>
              <w:t>③</w:t>
            </w:r>
            <w:r>
              <w:rPr>
                <w:rFonts w:ascii="Times New Roman" w:hAnsi="Times New Roman" w:eastAsia="仿宋_GB2312"/>
                <w:kern w:val="0"/>
                <w:sz w:val="24"/>
              </w:rPr>
              <w:t>措施不到位，不满足考评指标要求。</w:t>
            </w:r>
          </w:p>
          <w:p>
            <w:pPr>
              <w:tabs>
                <w:tab w:val="left" w:pos="360"/>
              </w:tabs>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得分：0</w:t>
            </w:r>
          </w:p>
        </w:tc>
        <w:tc>
          <w:tcPr>
            <w:tcW w:w="475"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534"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sz w:val="24"/>
              </w:rPr>
            </w:pPr>
            <w:r>
              <w:rPr>
                <w:rFonts w:ascii="Times New Roman" w:hAnsi="Times New Roman" w:eastAsia="仿宋_GB2312"/>
                <w:kern w:val="0"/>
                <w:sz w:val="24"/>
              </w:rPr>
              <w:t>9</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2</w:t>
            </w:r>
            <w:r>
              <w:rPr>
                <w:rFonts w:hint="eastAsia" w:ascii="Times New Roman" w:hAnsi="Times New Roman" w:eastAsia="仿宋_GB2312"/>
                <w:kern w:val="0"/>
                <w:sz w:val="24"/>
              </w:rPr>
              <w:t>　</w:t>
            </w:r>
            <w:r>
              <w:rPr>
                <w:rFonts w:ascii="Times New Roman" w:hAnsi="Times New Roman" w:eastAsia="仿宋_GB2312"/>
                <w:kern w:val="0"/>
                <w:sz w:val="24"/>
              </w:rPr>
              <w:t>对施工中发现的地下文物资源，应进行有效保护，处理措施恰当。</w:t>
            </w:r>
          </w:p>
        </w:tc>
        <w:tc>
          <w:tcPr>
            <w:tcW w:w="1113"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5"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534"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9</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3</w:t>
            </w:r>
            <w:r>
              <w:rPr>
                <w:rFonts w:hint="eastAsia" w:ascii="Times New Roman" w:hAnsi="Times New Roman" w:eastAsia="仿宋_GB2312"/>
                <w:kern w:val="0"/>
                <w:sz w:val="24"/>
              </w:rPr>
              <w:t>　</w:t>
            </w:r>
            <w:r>
              <w:rPr>
                <w:rFonts w:ascii="Times New Roman" w:hAnsi="Times New Roman" w:eastAsia="仿宋_GB2312"/>
                <w:kern w:val="0"/>
                <w:sz w:val="24"/>
              </w:rPr>
              <w:t>地下水位控制应对相邻地表和建筑物无有害影响。</w:t>
            </w:r>
          </w:p>
        </w:tc>
        <w:tc>
          <w:tcPr>
            <w:tcW w:w="1113"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5"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534"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276" w:type="pct"/>
            <w:vMerge w:val="continue"/>
            <w:tcBorders>
              <w:top w:val="single" w:color="auto" w:sz="2" w:space="0"/>
              <w:left w:val="single" w:color="auto" w:sz="8"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9</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4</w:t>
            </w:r>
            <w:r>
              <w:rPr>
                <w:rFonts w:hint="eastAsia" w:ascii="Times New Roman" w:hAnsi="Times New Roman" w:eastAsia="仿宋_GB2312"/>
                <w:kern w:val="0"/>
                <w:sz w:val="24"/>
              </w:rPr>
              <w:t>　</w:t>
            </w:r>
            <w:r>
              <w:rPr>
                <w:rFonts w:ascii="Times New Roman" w:hAnsi="Times New Roman" w:eastAsia="仿宋_GB2312"/>
                <w:kern w:val="0"/>
                <w:sz w:val="24"/>
              </w:rPr>
              <w:t>钢筋加工应配送化，构件制作应工厂化。</w:t>
            </w:r>
          </w:p>
        </w:tc>
        <w:tc>
          <w:tcPr>
            <w:tcW w:w="1113" w:type="pct"/>
            <w:vMerge w:val="continue"/>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5" w:type="pct"/>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534" w:type="pct"/>
            <w:tcBorders>
              <w:top w:val="single" w:color="auto" w:sz="2" w:space="0"/>
              <w:left w:val="single" w:color="auto" w:sz="2" w:space="0"/>
              <w:bottom w:val="single" w:color="auto" w:sz="2"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0" w:hRule="atLeast"/>
          <w:jc w:val="center"/>
        </w:trPr>
        <w:tc>
          <w:tcPr>
            <w:tcW w:w="276" w:type="pct"/>
            <w:vMerge w:val="continue"/>
            <w:tcBorders>
              <w:top w:val="single" w:color="auto" w:sz="2" w:space="0"/>
              <w:left w:val="single" w:color="auto" w:sz="8"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p>
        </w:tc>
        <w:tc>
          <w:tcPr>
            <w:tcW w:w="2602" w:type="pct"/>
            <w:gridSpan w:val="2"/>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9</w:t>
            </w:r>
            <w:r>
              <w:rPr>
                <w:rFonts w:ascii="Times New Roman" w:hAnsi="Times New Roman"/>
                <w:kern w:val="0"/>
                <w:sz w:val="24"/>
              </w:rPr>
              <w:t>.</w:t>
            </w:r>
            <w:r>
              <w:rPr>
                <w:rFonts w:ascii="Times New Roman" w:hAnsi="Times New Roman" w:eastAsia="仿宋_GB2312"/>
                <w:kern w:val="0"/>
                <w:sz w:val="24"/>
              </w:rPr>
              <w:t>3</w:t>
            </w:r>
            <w:r>
              <w:rPr>
                <w:rFonts w:ascii="Times New Roman" w:hAnsi="Times New Roman"/>
                <w:kern w:val="0"/>
                <w:sz w:val="24"/>
              </w:rPr>
              <w:t>.</w:t>
            </w:r>
            <w:r>
              <w:rPr>
                <w:rFonts w:ascii="Times New Roman" w:hAnsi="Times New Roman" w:eastAsia="仿宋_GB2312"/>
                <w:kern w:val="0"/>
                <w:sz w:val="24"/>
              </w:rPr>
              <w:t>5</w:t>
            </w:r>
            <w:r>
              <w:rPr>
                <w:rFonts w:hint="eastAsia" w:ascii="Times New Roman" w:hAnsi="Times New Roman" w:eastAsia="仿宋_GB2312"/>
                <w:kern w:val="0"/>
                <w:sz w:val="24"/>
              </w:rPr>
              <w:t>　</w:t>
            </w:r>
            <w:r>
              <w:rPr>
                <w:rFonts w:ascii="Times New Roman" w:hAnsi="Times New Roman" w:eastAsia="仿宋_GB2312"/>
                <w:kern w:val="0"/>
                <w:sz w:val="24"/>
              </w:rPr>
              <w:t>施工总平面布置应能充分利用和保护原有建筑物、构筑物、道路和管线等，职工宿舍应满足2m</w:t>
            </w:r>
            <w:r>
              <w:rPr>
                <w:rFonts w:ascii="Times New Roman" w:hAnsi="Times New Roman" w:eastAsia="仿宋_GB2312"/>
                <w:kern w:val="0"/>
                <w:sz w:val="24"/>
                <w:vertAlign w:val="superscript"/>
              </w:rPr>
              <w:t>2</w:t>
            </w:r>
            <w:r>
              <w:rPr>
                <w:rFonts w:ascii="Times New Roman" w:hAnsi="Times New Roman" w:eastAsia="仿宋_GB2312"/>
                <w:kern w:val="0"/>
                <w:sz w:val="24"/>
              </w:rPr>
              <w:t>/人的使用面积要求。</w:t>
            </w:r>
          </w:p>
        </w:tc>
        <w:tc>
          <w:tcPr>
            <w:tcW w:w="1113" w:type="pct"/>
            <w:vMerge w:val="continue"/>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c>
          <w:tcPr>
            <w:tcW w:w="475" w:type="pct"/>
            <w:tcBorders>
              <w:top w:val="single" w:color="auto" w:sz="2" w:space="0"/>
              <w:left w:val="single" w:color="auto" w:sz="2"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b/>
                <w:sz w:val="24"/>
              </w:rPr>
              <w:t>1</w:t>
            </w:r>
          </w:p>
        </w:tc>
        <w:tc>
          <w:tcPr>
            <w:tcW w:w="534" w:type="pct"/>
            <w:tcBorders>
              <w:top w:val="single" w:color="auto" w:sz="2" w:space="0"/>
              <w:left w:val="single" w:color="auto" w:sz="2" w:space="0"/>
              <w:bottom w:val="single" w:color="auto" w:sz="8" w:space="0"/>
              <w:right w:val="single" w:color="auto" w:sz="8" w:space="0"/>
            </w:tcBorders>
            <w:shd w:val="clear" w:color="auto" w:fill="auto"/>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276" w:type="pct"/>
            <w:tcBorders>
              <w:top w:val="single" w:color="auto" w:sz="8" w:space="0"/>
              <w:left w:val="single" w:color="auto" w:sz="8" w:space="0"/>
              <w:bottom w:val="single" w:color="auto" w:sz="8" w:space="0"/>
              <w:right w:val="single" w:color="auto" w:sz="2" w:space="0"/>
            </w:tcBorders>
            <w:shd w:val="clear" w:color="auto" w:fill="auto"/>
            <w:vAlign w:val="center"/>
          </w:tcPr>
          <w:p>
            <w:pPr>
              <w:overflowPunct w:val="0"/>
              <w:spacing w:line="320" w:lineRule="exact"/>
              <w:jc w:val="center"/>
              <w:textAlignment w:val="center"/>
              <w:rPr>
                <w:rFonts w:ascii="Times New Roman" w:hAnsi="Times New Roman" w:eastAsia="仿宋_GB2312"/>
                <w:b/>
                <w:sz w:val="24"/>
              </w:rPr>
            </w:pPr>
            <w:r>
              <w:rPr>
                <w:rFonts w:ascii="Times New Roman" w:hAnsi="Times New Roman" w:eastAsia="仿宋_GB2312"/>
                <w:b/>
                <w:sz w:val="24"/>
              </w:rPr>
              <w:t>评价结果</w:t>
            </w:r>
          </w:p>
        </w:tc>
        <w:tc>
          <w:tcPr>
            <w:tcW w:w="4724" w:type="pct"/>
            <w:gridSpan w:val="5"/>
            <w:tcBorders>
              <w:top w:val="single" w:color="auto" w:sz="8" w:space="0"/>
              <w:left w:val="single" w:color="auto" w:sz="2" w:space="0"/>
              <w:bottom w:val="single" w:color="auto" w:sz="8" w:space="0"/>
              <w:right w:val="single" w:color="auto" w:sz="8" w:space="0"/>
            </w:tcBorders>
            <w:shd w:val="clear" w:color="auto" w:fill="auto"/>
            <w:vAlign w:val="center"/>
          </w:tcPr>
          <w:p>
            <w:pPr>
              <w:overflowPunct w:val="0"/>
              <w:spacing w:line="320" w:lineRule="exact"/>
              <w:textAlignment w:val="center"/>
              <w:rPr>
                <w:rFonts w:ascii="Times New Roman" w:hAnsi="Times New Roman" w:eastAsia="仿宋_GB2312"/>
                <w:b/>
                <w:kern w:val="0"/>
                <w:sz w:val="24"/>
              </w:rPr>
            </w:pPr>
          </w:p>
          <w:p>
            <w:pPr>
              <w:overflowPunct w:val="0"/>
              <w:spacing w:line="320" w:lineRule="exact"/>
              <w:textAlignment w:val="center"/>
              <w:rPr>
                <w:rFonts w:ascii="Times New Roman" w:hAnsi="Times New Roman" w:eastAsia="仿宋_GB2312"/>
                <w:b/>
                <w:kern w:val="0"/>
                <w:sz w:val="24"/>
              </w:rPr>
            </w:pPr>
            <w:r>
              <w:rPr>
                <w:rFonts w:ascii="Times New Roman" w:hAnsi="Times New Roman" w:eastAsia="仿宋_GB2312"/>
                <w:b/>
                <w:kern w:val="0"/>
                <w:sz w:val="24"/>
              </w:rPr>
              <w:t>一般项得分A</w:t>
            </w:r>
            <w:r>
              <w:rPr>
                <w:rFonts w:ascii="宋体" w:hAnsi="宋体"/>
                <w:b/>
                <w:kern w:val="0"/>
                <w:sz w:val="24"/>
              </w:rPr>
              <w:t>＝</w:t>
            </w:r>
            <w:r>
              <w:rPr>
                <w:rFonts w:ascii="Times New Roman" w:hAnsi="Times New Roman" w:eastAsia="仿宋_GB2312"/>
                <w:b/>
                <w:kern w:val="0"/>
                <w:sz w:val="24"/>
              </w:rPr>
              <w:t>（B/C）</w:t>
            </w:r>
            <w:r>
              <w:rPr>
                <w:rFonts w:hint="eastAsia" w:ascii="宋体" w:hAnsi="宋体"/>
                <w:b/>
                <w:kern w:val="0"/>
                <w:sz w:val="24"/>
              </w:rPr>
              <w:t>×</w:t>
            </w:r>
            <w:r>
              <w:rPr>
                <w:rFonts w:ascii="Times New Roman" w:hAnsi="Times New Roman" w:eastAsia="仿宋_GB2312"/>
                <w:b/>
                <w:kern w:val="0"/>
                <w:sz w:val="24"/>
              </w:rPr>
              <w:t>100</w:t>
            </w:r>
            <w:r>
              <w:rPr>
                <w:rFonts w:ascii="宋体" w:hAnsi="宋体"/>
                <w:b/>
                <w:kern w:val="0"/>
                <w:sz w:val="24"/>
              </w:rPr>
              <w:t>＝</w:t>
            </w:r>
          </w:p>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式中：A</w:t>
            </w:r>
            <w:r>
              <w:rPr>
                <w:rFonts w:hint="eastAsia" w:ascii="方正书宋_GBK" w:hAnsi="Times New Roman" w:eastAsia="方正书宋_GBK"/>
                <w:kern w:val="0"/>
                <w:sz w:val="24"/>
              </w:rPr>
              <w:t>-</w:t>
            </w:r>
            <w:r>
              <w:rPr>
                <w:rFonts w:ascii="Times New Roman" w:hAnsi="Times New Roman" w:eastAsia="仿宋_GB2312"/>
                <w:kern w:val="0"/>
                <w:sz w:val="24"/>
              </w:rPr>
              <w:t>折算分</w:t>
            </w:r>
          </w:p>
          <w:p>
            <w:pPr>
              <w:overflowPunct w:val="0"/>
              <w:spacing w:line="320" w:lineRule="exact"/>
              <w:ind w:firstLine="744" w:firstLineChars="310"/>
              <w:textAlignment w:val="center"/>
              <w:rPr>
                <w:rFonts w:ascii="Times New Roman" w:hAnsi="Times New Roman" w:eastAsia="仿宋_GB2312"/>
                <w:kern w:val="0"/>
                <w:sz w:val="24"/>
              </w:rPr>
            </w:pPr>
            <w:r>
              <w:rPr>
                <w:rFonts w:ascii="Times New Roman" w:hAnsi="Times New Roman" w:eastAsia="仿宋_GB2312"/>
                <w:kern w:val="0"/>
                <w:sz w:val="24"/>
              </w:rPr>
              <w:t>B</w:t>
            </w:r>
            <w:r>
              <w:rPr>
                <w:rFonts w:hint="eastAsia" w:ascii="方正书宋_GBK" w:hAnsi="Times New Roman" w:eastAsia="方正书宋_GBK"/>
                <w:kern w:val="0"/>
                <w:sz w:val="24"/>
              </w:rPr>
              <w:t>-</w:t>
            </w:r>
            <w:r>
              <w:rPr>
                <w:rFonts w:ascii="Times New Roman" w:hAnsi="Times New Roman" w:eastAsia="仿宋_GB2312"/>
                <w:kern w:val="0"/>
                <w:sz w:val="24"/>
              </w:rPr>
              <w:t>实际发生项条目实得分之和</w:t>
            </w:r>
          </w:p>
          <w:p>
            <w:pPr>
              <w:overflowPunct w:val="0"/>
              <w:spacing w:line="320" w:lineRule="exact"/>
              <w:ind w:firstLine="720" w:firstLineChars="300"/>
              <w:textAlignment w:val="center"/>
              <w:rPr>
                <w:rFonts w:ascii="Times New Roman" w:hAnsi="Times New Roman" w:eastAsia="仿宋_GB2312"/>
                <w:kern w:val="0"/>
                <w:sz w:val="24"/>
              </w:rPr>
            </w:pPr>
            <w:r>
              <w:rPr>
                <w:rFonts w:ascii="Times New Roman" w:hAnsi="Times New Roman" w:eastAsia="仿宋_GB2312"/>
                <w:kern w:val="0"/>
                <w:sz w:val="24"/>
              </w:rPr>
              <w:t>C</w:t>
            </w:r>
            <w:r>
              <w:rPr>
                <w:rFonts w:hint="eastAsia" w:ascii="方正书宋_GBK" w:hAnsi="Times New Roman" w:eastAsia="方正书宋_GBK"/>
                <w:kern w:val="0"/>
                <w:sz w:val="24"/>
              </w:rPr>
              <w:t>-</w:t>
            </w:r>
            <w:r>
              <w:rPr>
                <w:rFonts w:ascii="Times New Roman" w:hAnsi="Times New Roman" w:eastAsia="仿宋_GB2312"/>
                <w:kern w:val="0"/>
                <w:sz w:val="24"/>
              </w:rPr>
              <w:t>实际发生项条目应得分之和</w:t>
            </w:r>
          </w:p>
          <w:p>
            <w:pPr>
              <w:overflowPunct w:val="0"/>
              <w:spacing w:line="320" w:lineRule="exact"/>
              <w:textAlignment w:val="center"/>
              <w:rPr>
                <w:rFonts w:ascii="Times New Roman" w:hAnsi="Times New Roman" w:eastAsia="仿宋_GB2312"/>
                <w:b/>
                <w:kern w:val="0"/>
                <w:sz w:val="24"/>
              </w:rPr>
            </w:pPr>
            <w:r>
              <w:rPr>
                <w:rFonts w:ascii="Times New Roman" w:hAnsi="Times New Roman" w:eastAsia="仿宋_GB2312"/>
                <w:b/>
                <w:kern w:val="0"/>
                <w:sz w:val="24"/>
              </w:rPr>
              <w:t>优选项得分D</w:t>
            </w:r>
            <w:r>
              <w:rPr>
                <w:rFonts w:ascii="宋体" w:hAnsi="宋体"/>
                <w:b/>
                <w:kern w:val="0"/>
                <w:sz w:val="24"/>
              </w:rPr>
              <w:t>＝</w:t>
            </w:r>
          </w:p>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式中：D</w:t>
            </w:r>
            <w:r>
              <w:rPr>
                <w:rFonts w:hint="eastAsia" w:ascii="方正书宋_GBK" w:hAnsi="Times New Roman" w:eastAsia="方正书宋_GBK"/>
                <w:kern w:val="0"/>
                <w:sz w:val="24"/>
              </w:rPr>
              <w:t>-</w:t>
            </w:r>
            <w:r>
              <w:rPr>
                <w:rFonts w:ascii="Times New Roman" w:hAnsi="Times New Roman" w:eastAsia="仿宋_GB2312"/>
                <w:kern w:val="0"/>
                <w:sz w:val="24"/>
              </w:rPr>
              <w:t>优选项实际发生条目加分之和</w:t>
            </w:r>
          </w:p>
          <w:p>
            <w:pPr>
              <w:overflowPunct w:val="0"/>
              <w:spacing w:line="320" w:lineRule="exact"/>
              <w:textAlignment w:val="center"/>
              <w:rPr>
                <w:rFonts w:ascii="Times New Roman" w:hAnsi="Times New Roman" w:eastAsia="仿宋_GB2312"/>
                <w:b/>
                <w:kern w:val="0"/>
                <w:sz w:val="24"/>
              </w:rPr>
            </w:pPr>
            <w:r>
              <w:rPr>
                <w:rFonts w:ascii="Times New Roman" w:hAnsi="Times New Roman" w:eastAsia="仿宋_GB2312"/>
                <w:b/>
                <w:kern w:val="0"/>
                <w:sz w:val="24"/>
              </w:rPr>
              <w:t>要素评价得分F</w:t>
            </w:r>
            <w:r>
              <w:rPr>
                <w:rFonts w:ascii="宋体" w:hAnsi="宋体"/>
                <w:b/>
                <w:kern w:val="0"/>
                <w:sz w:val="24"/>
              </w:rPr>
              <w:t>＝</w:t>
            </w:r>
          </w:p>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式中：F</w:t>
            </w:r>
            <w:r>
              <w:rPr>
                <w:rFonts w:ascii="宋体" w:hAnsi="宋体"/>
                <w:kern w:val="0"/>
                <w:sz w:val="24"/>
              </w:rPr>
              <w:t>＝</w:t>
            </w:r>
            <w:r>
              <w:rPr>
                <w:rFonts w:ascii="Times New Roman" w:hAnsi="Times New Roman" w:eastAsia="仿宋_GB2312"/>
                <w:kern w:val="0"/>
                <w:sz w:val="24"/>
              </w:rPr>
              <w:t>一般项得分A</w:t>
            </w:r>
            <w:r>
              <w:rPr>
                <w:rFonts w:hint="eastAsia" w:ascii="宋体" w:hAnsi="宋体"/>
                <w:kern w:val="0"/>
                <w:sz w:val="24"/>
              </w:rPr>
              <w:t>＋</w:t>
            </w:r>
            <w:r>
              <w:rPr>
                <w:rFonts w:ascii="Times New Roman" w:hAnsi="Times New Roman" w:eastAsia="仿宋_GB2312"/>
                <w:kern w:val="0"/>
                <w:sz w:val="24"/>
              </w:rPr>
              <w:t>优选项得分D</w:t>
            </w:r>
          </w:p>
          <w:p>
            <w:pPr>
              <w:overflowPunct w:val="0"/>
              <w:spacing w:line="320" w:lineRule="exact"/>
              <w:textAlignment w:val="center"/>
              <w:rPr>
                <w:rFonts w:ascii="Times New Roman" w:hAnsi="Times New Roman" w:eastAsia="仿宋_GB2312"/>
                <w:b/>
                <w:kern w:val="0"/>
                <w:sz w:val="24"/>
              </w:rPr>
            </w:pPr>
          </w:p>
        </w:tc>
      </w:tr>
    </w:tbl>
    <w:p/>
    <w:p>
      <w:pPr>
        <w:widowControl/>
        <w:jc w:val="left"/>
        <w:rPr>
          <w:rFonts w:ascii="华文中宋" w:hAnsi="华文中宋" w:eastAsia="华文中宋"/>
          <w:sz w:val="28"/>
          <w:szCs w:val="28"/>
        </w:rPr>
      </w:pPr>
      <w:r>
        <w:rPr>
          <w:rFonts w:ascii="华文中宋" w:hAnsi="华文中宋" w:eastAsia="华文中宋"/>
          <w:sz w:val="28"/>
          <w:szCs w:val="28"/>
        </w:rPr>
        <w:br w:type="page"/>
      </w:r>
    </w:p>
    <w:p>
      <w:pPr>
        <w:rPr>
          <w:rFonts w:ascii="Times New Roman" w:hAnsi="Times New Roman" w:eastAsia="黑体"/>
          <w:sz w:val="32"/>
        </w:rPr>
      </w:pPr>
      <w:r>
        <w:rPr>
          <w:rFonts w:hint="eastAsia" w:ascii="Times New Roman" w:hAnsi="Times New Roman" w:eastAsia="黑体"/>
          <w:sz w:val="32"/>
        </w:rPr>
        <w:t>附表3</w:t>
      </w:r>
    </w:p>
    <w:p>
      <w:pPr>
        <w:spacing w:before="144" w:beforeLines="60" w:after="144" w:afterLines="60" w:line="579" w:lineRule="exact"/>
        <w:jc w:val="center"/>
        <w:rPr>
          <w:rFonts w:ascii="方正小标宋_GBK" w:hAnsi="华文中宋" w:eastAsia="方正小标宋_GBK"/>
          <w:sz w:val="38"/>
          <w:szCs w:val="38"/>
        </w:rPr>
      </w:pPr>
      <w:r>
        <w:rPr>
          <w:rFonts w:hint="eastAsia" w:ascii="方正小标宋_GBK" w:hAnsi="华文中宋" w:eastAsia="方正小标宋_GBK"/>
          <w:sz w:val="38"/>
          <w:szCs w:val="38"/>
        </w:rPr>
        <w:t>绿色施工过程评价汇总表</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1841"/>
        <w:gridCol w:w="868"/>
        <w:gridCol w:w="2601"/>
        <w:gridCol w:w="2082"/>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028" w:type="pct"/>
            <w:tcBorders>
              <w:top w:val="single" w:color="auto" w:sz="8"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工程名称</w:t>
            </w:r>
          </w:p>
        </w:tc>
        <w:tc>
          <w:tcPr>
            <w:tcW w:w="1938" w:type="pct"/>
            <w:gridSpan w:val="2"/>
            <w:tcBorders>
              <w:top w:val="single" w:color="auto" w:sz="8"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p>
        </w:tc>
        <w:tc>
          <w:tcPr>
            <w:tcW w:w="1163" w:type="pct"/>
            <w:tcBorders>
              <w:top w:val="single" w:color="auto" w:sz="8"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工程所在地</w:t>
            </w:r>
          </w:p>
        </w:tc>
        <w:tc>
          <w:tcPr>
            <w:tcW w:w="872" w:type="pct"/>
            <w:tcBorders>
              <w:top w:val="single" w:color="auto" w:sz="8"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028"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申报单位名称</w:t>
            </w:r>
          </w:p>
        </w:tc>
        <w:tc>
          <w:tcPr>
            <w:tcW w:w="1938"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p>
        </w:tc>
        <w:tc>
          <w:tcPr>
            <w:tcW w:w="1163" w:type="pct"/>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专家组长签字</w:t>
            </w:r>
          </w:p>
        </w:tc>
        <w:tc>
          <w:tcPr>
            <w:tcW w:w="872"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028" w:type="pct"/>
            <w:tcBorders>
              <w:top w:val="single" w:color="auto" w:sz="2" w:space="0"/>
              <w:left w:val="single" w:color="auto" w:sz="8"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推荐单位名称</w:t>
            </w:r>
          </w:p>
        </w:tc>
        <w:tc>
          <w:tcPr>
            <w:tcW w:w="1938" w:type="pct"/>
            <w:gridSpan w:val="2"/>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p>
        </w:tc>
        <w:tc>
          <w:tcPr>
            <w:tcW w:w="1163" w:type="pct"/>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施工阶段</w:t>
            </w:r>
          </w:p>
        </w:tc>
        <w:tc>
          <w:tcPr>
            <w:tcW w:w="872"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513" w:type="pct"/>
            <w:gridSpan w:val="2"/>
            <w:tcBorders>
              <w:top w:val="single" w:color="auto" w:sz="2" w:space="0"/>
              <w:left w:val="single" w:color="auto" w:sz="8" w:space="0"/>
              <w:bottom w:val="single" w:color="auto" w:sz="2" w:space="0"/>
              <w:right w:val="single" w:color="auto" w:sz="4"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评价要素</w:t>
            </w:r>
          </w:p>
        </w:tc>
        <w:tc>
          <w:tcPr>
            <w:tcW w:w="1453" w:type="pct"/>
            <w:tcBorders>
              <w:top w:val="single" w:color="auto" w:sz="2" w:space="0"/>
              <w:left w:val="single" w:color="auto" w:sz="4"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要素评价得分</w:t>
            </w:r>
          </w:p>
        </w:tc>
        <w:tc>
          <w:tcPr>
            <w:tcW w:w="1163" w:type="pct"/>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权重系数</w:t>
            </w:r>
          </w:p>
        </w:tc>
        <w:tc>
          <w:tcPr>
            <w:tcW w:w="872"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权重后得分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513" w:type="pct"/>
            <w:gridSpan w:val="2"/>
            <w:tcBorders>
              <w:top w:val="single" w:color="auto" w:sz="2" w:space="0"/>
              <w:left w:val="single" w:color="auto" w:sz="8" w:space="0"/>
              <w:bottom w:val="single" w:color="auto" w:sz="2" w:space="0"/>
              <w:right w:val="single" w:color="auto" w:sz="4"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环境保护</w:t>
            </w:r>
          </w:p>
        </w:tc>
        <w:tc>
          <w:tcPr>
            <w:tcW w:w="1453" w:type="pct"/>
            <w:tcBorders>
              <w:top w:val="single" w:color="auto" w:sz="2" w:space="0"/>
              <w:left w:val="single" w:color="auto" w:sz="4"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kern w:val="0"/>
                <w:sz w:val="24"/>
              </w:rPr>
            </w:pPr>
          </w:p>
        </w:tc>
        <w:tc>
          <w:tcPr>
            <w:tcW w:w="1163" w:type="pct"/>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0</w:t>
            </w:r>
            <w:r>
              <w:rPr>
                <w:rFonts w:ascii="Times New Roman" w:hAnsi="Times New Roman"/>
                <w:b/>
                <w:bCs/>
                <w:kern w:val="0"/>
                <w:sz w:val="24"/>
              </w:rPr>
              <w:t>.</w:t>
            </w:r>
            <w:r>
              <w:rPr>
                <w:rFonts w:ascii="Times New Roman" w:hAnsi="Times New Roman" w:eastAsia="仿宋_GB2312"/>
                <w:b/>
                <w:bCs/>
                <w:kern w:val="0"/>
                <w:sz w:val="24"/>
              </w:rPr>
              <w:t>3</w:t>
            </w:r>
          </w:p>
        </w:tc>
        <w:tc>
          <w:tcPr>
            <w:tcW w:w="872"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513" w:type="pct"/>
            <w:gridSpan w:val="2"/>
            <w:tcBorders>
              <w:top w:val="single" w:color="auto" w:sz="2" w:space="0"/>
              <w:left w:val="single" w:color="auto" w:sz="8" w:space="0"/>
              <w:bottom w:val="single" w:color="auto" w:sz="2" w:space="0"/>
              <w:right w:val="single" w:color="auto" w:sz="4"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节材与材料资源利用</w:t>
            </w:r>
          </w:p>
        </w:tc>
        <w:tc>
          <w:tcPr>
            <w:tcW w:w="1453" w:type="pct"/>
            <w:tcBorders>
              <w:top w:val="single" w:color="auto" w:sz="2" w:space="0"/>
              <w:left w:val="single" w:color="auto" w:sz="4"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kern w:val="0"/>
                <w:sz w:val="24"/>
              </w:rPr>
            </w:pPr>
          </w:p>
        </w:tc>
        <w:tc>
          <w:tcPr>
            <w:tcW w:w="1163" w:type="pct"/>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0</w:t>
            </w:r>
            <w:r>
              <w:rPr>
                <w:rFonts w:ascii="Times New Roman" w:hAnsi="Times New Roman"/>
                <w:b/>
                <w:bCs/>
                <w:kern w:val="0"/>
                <w:sz w:val="24"/>
              </w:rPr>
              <w:t>.</w:t>
            </w:r>
            <w:r>
              <w:rPr>
                <w:rFonts w:ascii="Times New Roman" w:hAnsi="Times New Roman" w:eastAsia="仿宋_GB2312"/>
                <w:b/>
                <w:bCs/>
                <w:kern w:val="0"/>
                <w:sz w:val="24"/>
              </w:rPr>
              <w:t>2</w:t>
            </w:r>
          </w:p>
        </w:tc>
        <w:tc>
          <w:tcPr>
            <w:tcW w:w="872"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513" w:type="pct"/>
            <w:gridSpan w:val="2"/>
            <w:tcBorders>
              <w:top w:val="single" w:color="auto" w:sz="2" w:space="0"/>
              <w:left w:val="single" w:color="auto" w:sz="8" w:space="0"/>
              <w:bottom w:val="single" w:color="auto" w:sz="2" w:space="0"/>
              <w:right w:val="single" w:color="auto" w:sz="4"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节水与水资源利用</w:t>
            </w:r>
          </w:p>
        </w:tc>
        <w:tc>
          <w:tcPr>
            <w:tcW w:w="1453" w:type="pct"/>
            <w:tcBorders>
              <w:top w:val="single" w:color="auto" w:sz="2" w:space="0"/>
              <w:left w:val="single" w:color="auto" w:sz="4"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kern w:val="0"/>
                <w:sz w:val="24"/>
              </w:rPr>
            </w:pPr>
          </w:p>
        </w:tc>
        <w:tc>
          <w:tcPr>
            <w:tcW w:w="1163" w:type="pct"/>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0</w:t>
            </w:r>
            <w:r>
              <w:rPr>
                <w:rFonts w:ascii="Times New Roman" w:hAnsi="Times New Roman"/>
                <w:b/>
                <w:bCs/>
                <w:kern w:val="0"/>
                <w:sz w:val="24"/>
              </w:rPr>
              <w:t>.</w:t>
            </w:r>
            <w:r>
              <w:rPr>
                <w:rFonts w:ascii="Times New Roman" w:hAnsi="Times New Roman" w:eastAsia="仿宋_GB2312"/>
                <w:b/>
                <w:bCs/>
                <w:kern w:val="0"/>
                <w:sz w:val="24"/>
              </w:rPr>
              <w:t>2</w:t>
            </w:r>
          </w:p>
        </w:tc>
        <w:tc>
          <w:tcPr>
            <w:tcW w:w="872"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513" w:type="pct"/>
            <w:gridSpan w:val="2"/>
            <w:tcBorders>
              <w:top w:val="single" w:color="auto" w:sz="2" w:space="0"/>
              <w:left w:val="single" w:color="auto" w:sz="8" w:space="0"/>
              <w:bottom w:val="single" w:color="auto" w:sz="2" w:space="0"/>
              <w:right w:val="single" w:color="auto" w:sz="4"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节能与能源利用</w:t>
            </w:r>
          </w:p>
        </w:tc>
        <w:tc>
          <w:tcPr>
            <w:tcW w:w="1453" w:type="pct"/>
            <w:tcBorders>
              <w:top w:val="single" w:color="auto" w:sz="2" w:space="0"/>
              <w:left w:val="single" w:color="auto" w:sz="4"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kern w:val="0"/>
                <w:sz w:val="24"/>
              </w:rPr>
            </w:pPr>
          </w:p>
        </w:tc>
        <w:tc>
          <w:tcPr>
            <w:tcW w:w="1163" w:type="pct"/>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0</w:t>
            </w:r>
            <w:r>
              <w:rPr>
                <w:rFonts w:ascii="Times New Roman" w:hAnsi="Times New Roman"/>
                <w:b/>
                <w:bCs/>
                <w:kern w:val="0"/>
                <w:sz w:val="24"/>
              </w:rPr>
              <w:t>.</w:t>
            </w:r>
            <w:r>
              <w:rPr>
                <w:rFonts w:ascii="Times New Roman" w:hAnsi="Times New Roman" w:eastAsia="仿宋_GB2312"/>
                <w:b/>
                <w:bCs/>
                <w:kern w:val="0"/>
                <w:sz w:val="24"/>
              </w:rPr>
              <w:t>2</w:t>
            </w:r>
          </w:p>
        </w:tc>
        <w:tc>
          <w:tcPr>
            <w:tcW w:w="872"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513" w:type="pct"/>
            <w:gridSpan w:val="2"/>
            <w:tcBorders>
              <w:top w:val="single" w:color="auto" w:sz="2" w:space="0"/>
              <w:left w:val="single" w:color="auto" w:sz="8" w:space="0"/>
              <w:bottom w:val="single" w:color="auto" w:sz="2" w:space="0"/>
              <w:right w:val="single" w:color="auto" w:sz="4"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节地与土地资源保护</w:t>
            </w:r>
          </w:p>
        </w:tc>
        <w:tc>
          <w:tcPr>
            <w:tcW w:w="1453" w:type="pct"/>
            <w:tcBorders>
              <w:top w:val="single" w:color="auto" w:sz="2" w:space="0"/>
              <w:left w:val="single" w:color="auto" w:sz="4"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kern w:val="0"/>
                <w:sz w:val="24"/>
              </w:rPr>
            </w:pPr>
          </w:p>
        </w:tc>
        <w:tc>
          <w:tcPr>
            <w:tcW w:w="1163" w:type="pct"/>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0</w:t>
            </w:r>
            <w:r>
              <w:rPr>
                <w:rFonts w:ascii="Times New Roman" w:hAnsi="Times New Roman"/>
                <w:b/>
                <w:bCs/>
                <w:kern w:val="0"/>
                <w:sz w:val="24"/>
              </w:rPr>
              <w:t>.</w:t>
            </w:r>
            <w:r>
              <w:rPr>
                <w:rFonts w:ascii="Times New Roman" w:hAnsi="Times New Roman" w:eastAsia="仿宋_GB2312"/>
                <w:b/>
                <w:bCs/>
                <w:kern w:val="0"/>
                <w:sz w:val="24"/>
              </w:rPr>
              <w:t>1</w:t>
            </w:r>
          </w:p>
        </w:tc>
        <w:tc>
          <w:tcPr>
            <w:tcW w:w="872"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1513" w:type="pct"/>
            <w:gridSpan w:val="2"/>
            <w:tcBorders>
              <w:top w:val="single" w:color="auto" w:sz="2" w:space="0"/>
              <w:left w:val="single" w:color="auto" w:sz="8" w:space="0"/>
              <w:bottom w:val="single" w:color="auto" w:sz="2" w:space="0"/>
              <w:right w:val="single" w:color="auto" w:sz="4"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合计</w:t>
            </w:r>
          </w:p>
        </w:tc>
        <w:tc>
          <w:tcPr>
            <w:tcW w:w="1453" w:type="pct"/>
            <w:tcBorders>
              <w:top w:val="single" w:color="auto" w:sz="2" w:space="0"/>
              <w:left w:val="single" w:color="auto" w:sz="4"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kern w:val="0"/>
                <w:sz w:val="24"/>
              </w:rPr>
            </w:pPr>
          </w:p>
        </w:tc>
        <w:tc>
          <w:tcPr>
            <w:tcW w:w="1163" w:type="pct"/>
            <w:tcBorders>
              <w:top w:val="single" w:color="auto" w:sz="2" w:space="0"/>
              <w:left w:val="single" w:color="auto" w:sz="2" w:space="0"/>
              <w:bottom w:val="single" w:color="auto" w:sz="2" w:space="0"/>
              <w:right w:val="single" w:color="auto" w:sz="2"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1</w:t>
            </w:r>
            <w:r>
              <w:rPr>
                <w:rFonts w:ascii="Times New Roman" w:hAnsi="Times New Roman"/>
                <w:b/>
                <w:bCs/>
                <w:kern w:val="0"/>
                <w:sz w:val="24"/>
              </w:rPr>
              <w:t>.</w:t>
            </w:r>
            <w:r>
              <w:rPr>
                <w:rFonts w:ascii="Times New Roman" w:hAnsi="Times New Roman" w:eastAsia="仿宋_GB2312"/>
                <w:b/>
                <w:bCs/>
                <w:kern w:val="0"/>
                <w:sz w:val="24"/>
              </w:rPr>
              <w:t>0</w:t>
            </w:r>
          </w:p>
        </w:tc>
        <w:tc>
          <w:tcPr>
            <w:tcW w:w="872" w:type="pct"/>
            <w:tcBorders>
              <w:top w:val="single" w:color="auto" w:sz="2" w:space="0"/>
              <w:left w:val="single" w:color="auto" w:sz="2" w:space="0"/>
              <w:bottom w:val="single" w:color="auto" w:sz="2" w:space="0"/>
              <w:right w:val="single" w:color="auto" w:sz="8" w:space="0"/>
            </w:tcBorders>
            <w:vAlign w:val="center"/>
          </w:tcPr>
          <w:p>
            <w:pPr>
              <w:overflowPunct w:val="0"/>
              <w:spacing w:line="320" w:lineRule="exact"/>
              <w:jc w:val="center"/>
              <w:textAlignment w:val="center"/>
              <w:rPr>
                <w:rFonts w:ascii="Times New Roman" w:hAnsi="Times New Roman" w:eastAsia="仿宋_GB2312"/>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77" w:hRule="atLeast"/>
          <w:jc w:val="center"/>
        </w:trPr>
        <w:tc>
          <w:tcPr>
            <w:tcW w:w="1513" w:type="pct"/>
            <w:gridSpan w:val="2"/>
            <w:tcBorders>
              <w:top w:val="single" w:color="auto" w:sz="2" w:space="0"/>
              <w:left w:val="single" w:color="auto" w:sz="8" w:space="0"/>
              <w:bottom w:val="single" w:color="auto" w:sz="2" w:space="0"/>
              <w:right w:val="single" w:color="auto" w:sz="4"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b/>
                <w:bCs/>
                <w:kern w:val="0"/>
                <w:sz w:val="24"/>
              </w:rPr>
              <w:t>评价结论</w:t>
            </w:r>
          </w:p>
        </w:tc>
        <w:tc>
          <w:tcPr>
            <w:tcW w:w="3487" w:type="pct"/>
            <w:gridSpan w:val="3"/>
            <w:tcBorders>
              <w:top w:val="single" w:color="auto" w:sz="2" w:space="0"/>
              <w:left w:val="single" w:color="auto" w:sz="4" w:space="0"/>
              <w:bottom w:val="single" w:color="auto" w:sz="2" w:space="0"/>
              <w:right w:val="single" w:color="auto" w:sz="8" w:space="0"/>
            </w:tcBorders>
            <w:vAlign w:val="center"/>
          </w:tcPr>
          <w:p>
            <w:pPr>
              <w:overflowPunct w:val="0"/>
              <w:spacing w:line="200" w:lineRule="exact"/>
              <w:textAlignment w:val="center"/>
              <w:rPr>
                <w:rFonts w:ascii="Times New Roman" w:hAnsi="Times New Roman" w:eastAsia="仿宋_GB2312"/>
                <w:kern w:val="0"/>
                <w:sz w:val="24"/>
              </w:rPr>
            </w:pPr>
          </w:p>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说明：权重后得分</w:t>
            </w:r>
            <w:r>
              <w:rPr>
                <w:rFonts w:hint="eastAsia" w:ascii="宋体" w:hAnsi="宋体"/>
                <w:kern w:val="0"/>
                <w:sz w:val="24"/>
              </w:rPr>
              <w:t>＝</w:t>
            </w:r>
            <w:r>
              <w:rPr>
                <w:rFonts w:ascii="Times New Roman" w:hAnsi="Times New Roman" w:eastAsia="仿宋_GB2312"/>
                <w:kern w:val="0"/>
                <w:sz w:val="24"/>
              </w:rPr>
              <w:t>要素评价得分</w:t>
            </w:r>
            <w:r>
              <w:rPr>
                <w:rFonts w:hint="eastAsia" w:ascii="宋体" w:hAnsi="宋体"/>
                <w:kern w:val="0"/>
                <w:sz w:val="24"/>
              </w:rPr>
              <w:t>×</w:t>
            </w:r>
            <w:r>
              <w:rPr>
                <w:rFonts w:ascii="Times New Roman" w:hAnsi="Times New Roman" w:eastAsia="仿宋_GB2312"/>
                <w:kern w:val="0"/>
                <w:sz w:val="24"/>
              </w:rPr>
              <w:t>权重系数</w:t>
            </w:r>
          </w:p>
          <w:p>
            <w:pPr>
              <w:overflowPunct w:val="0"/>
              <w:spacing w:line="320" w:lineRule="exact"/>
              <w:textAlignment w:val="center"/>
              <w:rPr>
                <w:rFonts w:ascii="Times New Roman" w:hAnsi="Times New Roman" w:eastAsia="仿宋_GB2312"/>
                <w:kern w:val="0"/>
                <w:sz w:val="24"/>
              </w:rPr>
            </w:pPr>
            <w:r>
              <w:rPr>
                <w:rFonts w:ascii="Times New Roman" w:hAnsi="Times New Roman" w:eastAsia="仿宋_GB2312"/>
                <w:kern w:val="0"/>
                <w:sz w:val="24"/>
              </w:rPr>
              <w:t>该项目过程检查得分</w:t>
            </w:r>
            <w:r>
              <w:rPr>
                <w:rFonts w:ascii="宋体" w:hAnsi="宋体"/>
                <w:kern w:val="0"/>
                <w:sz w:val="24"/>
              </w:rPr>
              <w:t>＝</w:t>
            </w:r>
          </w:p>
          <w:p>
            <w:pPr>
              <w:overflowPunct w:val="0"/>
              <w:spacing w:line="320" w:lineRule="exact"/>
              <w:textAlignment w:val="center"/>
              <w:rPr>
                <w:rFonts w:ascii="Times New Roman" w:hAnsi="Times New Roman" w:eastAsia="仿宋_GB2312"/>
                <w:kern w:val="0"/>
                <w:sz w:val="24"/>
              </w:rPr>
            </w:pPr>
          </w:p>
          <w:p>
            <w:pPr>
              <w:overflowPunct w:val="0"/>
              <w:spacing w:line="320" w:lineRule="exact"/>
              <w:textAlignment w:val="center"/>
              <w:rPr>
                <w:rFonts w:ascii="Times New Roman" w:hAnsi="Times New Roman" w:eastAsia="仿宋_GB2312"/>
                <w:kern w:val="0"/>
                <w:sz w:val="24"/>
              </w:rPr>
            </w:pPr>
          </w:p>
          <w:p>
            <w:pPr>
              <w:overflowPunct w:val="0"/>
              <w:spacing w:line="320" w:lineRule="exact"/>
              <w:textAlignment w:val="center"/>
              <w:rPr>
                <w:rFonts w:ascii="Times New Roman" w:hAnsi="Times New Roman" w:eastAsia="仿宋_GB2312"/>
                <w:kern w:val="0"/>
                <w:sz w:val="24"/>
              </w:rPr>
            </w:pPr>
          </w:p>
          <w:p>
            <w:pPr>
              <w:overflowPunct w:val="0"/>
              <w:spacing w:line="320" w:lineRule="exact"/>
              <w:textAlignment w:val="center"/>
              <w:rPr>
                <w:rFonts w:ascii="Times New Roman" w:hAnsi="Times New Roman" w:eastAsia="仿宋_GB2312"/>
                <w:kern w:val="0"/>
                <w:sz w:val="24"/>
              </w:rPr>
            </w:pPr>
          </w:p>
          <w:p>
            <w:pPr>
              <w:overflowPunct w:val="0"/>
              <w:spacing w:line="320" w:lineRule="exact"/>
              <w:textAlignment w:val="center"/>
              <w:rPr>
                <w:rFonts w:ascii="Times New Roman" w:hAnsi="Times New Roman" w:eastAsia="仿宋_GB2312"/>
                <w:kern w:val="0"/>
                <w:sz w:val="24"/>
              </w:rPr>
            </w:pPr>
          </w:p>
          <w:p>
            <w:pPr>
              <w:overflowPunct w:val="0"/>
              <w:spacing w:line="320" w:lineRule="exact"/>
              <w:textAlignment w:val="center"/>
              <w:rPr>
                <w:rFonts w:ascii="Times New Roman" w:hAnsi="Times New Roman" w:eastAsia="仿宋_GB2312"/>
                <w:kern w:val="0"/>
                <w:sz w:val="24"/>
              </w:rPr>
            </w:pPr>
          </w:p>
          <w:p>
            <w:pPr>
              <w:overflowPunct w:val="0"/>
              <w:spacing w:line="320" w:lineRule="exact"/>
              <w:textAlignment w:val="center"/>
              <w:rPr>
                <w:rFonts w:ascii="Times New Roman" w:hAnsi="Times New Roman" w:eastAsia="仿宋_GB2312"/>
                <w:kern w:val="0"/>
                <w:sz w:val="24"/>
              </w:rPr>
            </w:pPr>
          </w:p>
          <w:p>
            <w:pPr>
              <w:overflowPunct w:val="0"/>
              <w:spacing w:line="320" w:lineRule="exact"/>
              <w:textAlignment w:val="center"/>
              <w:rPr>
                <w:rFonts w:ascii="Times New Roman" w:hAnsi="Times New Roman" w:eastAsia="仿宋_GB2312"/>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04" w:hRule="atLeast"/>
          <w:jc w:val="center"/>
        </w:trPr>
        <w:tc>
          <w:tcPr>
            <w:tcW w:w="1513" w:type="pct"/>
            <w:gridSpan w:val="2"/>
            <w:tcBorders>
              <w:top w:val="single" w:color="auto" w:sz="2" w:space="0"/>
              <w:left w:val="single" w:color="auto" w:sz="8" w:space="0"/>
              <w:bottom w:val="single" w:color="auto" w:sz="8" w:space="0"/>
              <w:right w:val="single" w:color="auto" w:sz="4" w:space="0"/>
            </w:tcBorders>
            <w:vAlign w:val="center"/>
          </w:tcPr>
          <w:p>
            <w:pPr>
              <w:overflowPunct w:val="0"/>
              <w:spacing w:line="320" w:lineRule="exact"/>
              <w:jc w:val="center"/>
              <w:textAlignment w:val="center"/>
              <w:rPr>
                <w:rFonts w:ascii="Times New Roman" w:hAnsi="Times New Roman" w:eastAsia="仿宋_GB2312"/>
                <w:b/>
                <w:bCs/>
                <w:kern w:val="0"/>
                <w:sz w:val="24"/>
              </w:rPr>
            </w:pPr>
            <w:r>
              <w:rPr>
                <w:rFonts w:ascii="Times New Roman" w:hAnsi="Times New Roman" w:eastAsia="仿宋_GB2312"/>
                <w:sz w:val="24"/>
              </w:rPr>
              <w:t>专家签字</w:t>
            </w:r>
          </w:p>
        </w:tc>
        <w:tc>
          <w:tcPr>
            <w:tcW w:w="3487" w:type="pct"/>
            <w:gridSpan w:val="3"/>
            <w:tcBorders>
              <w:top w:val="single" w:color="auto" w:sz="2" w:space="0"/>
              <w:left w:val="single" w:color="auto" w:sz="4" w:space="0"/>
              <w:bottom w:val="single" w:color="auto" w:sz="8" w:space="0"/>
              <w:right w:val="single" w:color="auto" w:sz="8" w:space="0"/>
            </w:tcBorders>
            <w:vAlign w:val="center"/>
          </w:tcPr>
          <w:p>
            <w:pPr>
              <w:overflowPunct w:val="0"/>
              <w:spacing w:line="380" w:lineRule="exact"/>
              <w:jc w:val="center"/>
              <w:textAlignment w:val="center"/>
              <w:rPr>
                <w:rFonts w:ascii="Times New Roman" w:hAnsi="Times New Roman" w:eastAsia="仿宋_GB2312"/>
                <w:kern w:val="0"/>
                <w:sz w:val="24"/>
              </w:rPr>
            </w:pPr>
          </w:p>
          <w:p>
            <w:pPr>
              <w:overflowPunct w:val="0"/>
              <w:spacing w:line="380" w:lineRule="exact"/>
              <w:jc w:val="center"/>
              <w:textAlignment w:val="center"/>
              <w:rPr>
                <w:rFonts w:ascii="Times New Roman" w:hAnsi="Times New Roman" w:eastAsia="仿宋_GB2312"/>
                <w:kern w:val="0"/>
                <w:sz w:val="24"/>
              </w:rPr>
            </w:pPr>
          </w:p>
          <w:p>
            <w:pPr>
              <w:overflowPunct w:val="0"/>
              <w:spacing w:line="380" w:lineRule="exact"/>
              <w:jc w:val="center"/>
              <w:textAlignment w:val="center"/>
              <w:rPr>
                <w:rFonts w:ascii="Times New Roman" w:hAnsi="Times New Roman" w:eastAsia="仿宋_GB2312"/>
                <w:kern w:val="0"/>
                <w:sz w:val="24"/>
              </w:rPr>
            </w:pPr>
          </w:p>
          <w:p>
            <w:pPr>
              <w:overflowPunct w:val="0"/>
              <w:spacing w:line="320" w:lineRule="exact"/>
              <w:jc w:val="center"/>
              <w:textAlignment w:val="center"/>
              <w:rPr>
                <w:rFonts w:ascii="Times New Roman" w:hAnsi="Times New Roman" w:eastAsia="仿宋_GB2312"/>
                <w:kern w:val="0"/>
                <w:sz w:val="24"/>
              </w:rPr>
            </w:pPr>
          </w:p>
        </w:tc>
      </w:tr>
    </w:tbl>
    <w:p>
      <w:pPr>
        <w:widowControl/>
        <w:spacing w:line="20" w:lineRule="exact"/>
        <w:jc w:val="left"/>
        <w:rPr>
          <w:rFonts w:ascii="仿宋_GB2312" w:eastAsia="仿宋_GB2312"/>
          <w:sz w:val="32"/>
        </w:rPr>
      </w:pPr>
      <w:r>
        <w:rPr>
          <w:rFonts w:ascii="仿宋_GB2312" w:eastAsia="仿宋_GB2312"/>
          <w:sz w:val="32"/>
        </w:rPr>
        <w:br w:type="page"/>
      </w:r>
    </w:p>
    <w:p>
      <w:pPr>
        <w:spacing w:line="520" w:lineRule="exact"/>
        <w:textAlignment w:val="center"/>
        <w:rPr>
          <w:rFonts w:ascii="Times New Roman" w:hAnsi="Times New Roman" w:eastAsia="黑体"/>
          <w:sz w:val="32"/>
        </w:rPr>
      </w:pPr>
      <w:r>
        <w:rPr>
          <w:rFonts w:hint="eastAsia" w:ascii="Times New Roman" w:hAnsi="Times New Roman" w:eastAsia="黑体"/>
          <w:sz w:val="32"/>
        </w:rPr>
        <w:t>附录</w:t>
      </w:r>
      <w:r>
        <w:rPr>
          <w:rFonts w:ascii="Times New Roman" w:hAnsi="Times New Roman" w:eastAsia="黑体"/>
          <w:sz w:val="32"/>
        </w:rPr>
        <w:t>4</w:t>
      </w: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jc w:val="center"/>
        <w:textAlignment w:val="center"/>
        <w:rPr>
          <w:rFonts w:hint="eastAsia" w:ascii="方正小标宋_GBK" w:hAnsi="宋体" w:eastAsia="方正小标宋_GBK" w:cs="宋体"/>
          <w:bCs/>
          <w:snapToGrid w:val="0"/>
          <w:spacing w:val="-5"/>
          <w:kern w:val="0"/>
          <w:sz w:val="56"/>
          <w:szCs w:val="56"/>
          <w:lang w:eastAsia="zh-CN"/>
        </w:rPr>
      </w:pPr>
      <w:r>
        <w:rPr>
          <w:rFonts w:hint="eastAsia" w:ascii="方正小标宋_GBK" w:hAnsi="宋体" w:eastAsia="方正小标宋_GBK" w:cs="宋体"/>
          <w:bCs/>
          <w:snapToGrid w:val="0"/>
          <w:spacing w:val="-5"/>
          <w:kern w:val="0"/>
          <w:sz w:val="56"/>
          <w:szCs w:val="56"/>
        </w:rPr>
        <w:t>湖北省市政工程</w:t>
      </w:r>
      <w:r>
        <w:rPr>
          <w:rFonts w:ascii="方正小标宋_GBK" w:hAnsi="宋体" w:eastAsia="方正小标宋_GBK" w:cs="宋体"/>
          <w:bCs/>
          <w:snapToGrid w:val="0"/>
          <w:spacing w:val="-5"/>
          <w:kern w:val="0"/>
          <w:sz w:val="56"/>
          <w:szCs w:val="56"/>
        </w:rPr>
        <w:t>绿色施工</w:t>
      </w:r>
      <w:r>
        <w:rPr>
          <w:rFonts w:hint="eastAsia" w:ascii="方正小标宋_GBK" w:hAnsi="宋体" w:eastAsia="方正小标宋_GBK" w:cs="宋体"/>
          <w:bCs/>
          <w:snapToGrid w:val="0"/>
          <w:spacing w:val="-5"/>
          <w:kern w:val="0"/>
          <w:sz w:val="56"/>
          <w:szCs w:val="56"/>
        </w:rPr>
        <w:t>示范工程</w:t>
      </w:r>
    </w:p>
    <w:p>
      <w:pPr>
        <w:spacing w:line="700" w:lineRule="exact"/>
        <w:jc w:val="center"/>
        <w:textAlignment w:val="center"/>
        <w:rPr>
          <w:rFonts w:ascii="方正小标宋_GBK" w:hAnsi="宋体" w:eastAsia="方正小标宋_GBK" w:cs="宋体"/>
          <w:bCs/>
          <w:snapToGrid w:val="0"/>
          <w:spacing w:val="-5"/>
          <w:kern w:val="0"/>
          <w:sz w:val="56"/>
          <w:szCs w:val="56"/>
        </w:rPr>
      </w:pPr>
      <w:r>
        <w:rPr>
          <w:rFonts w:hint="eastAsia" w:ascii="方正小标宋_GBK" w:hAnsi="宋体" w:eastAsia="方正小标宋_GBK" w:cs="宋体"/>
          <w:bCs/>
          <w:snapToGrid w:val="0"/>
          <w:spacing w:val="-5"/>
          <w:kern w:val="0"/>
          <w:sz w:val="56"/>
          <w:szCs w:val="56"/>
        </w:rPr>
        <w:t>验收评价申请表</w:t>
      </w: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800" w:lineRule="exact"/>
        <w:ind w:firstLine="1280" w:firstLineChars="400"/>
        <w:textAlignment w:val="center"/>
        <w:rPr>
          <w:rFonts w:ascii="Times New Roman" w:hAnsi="Times New Roman" w:eastAsia="仿宋_GB2312"/>
          <w:sz w:val="32"/>
          <w:szCs w:val="32"/>
        </w:rPr>
      </w:pPr>
      <w:r>
        <w:rPr>
          <w:rFonts w:hint="eastAsia" w:ascii="Times New Roman" w:hAnsi="Times New Roman" w:eastAsia="仿宋_GB2312"/>
          <w:sz w:val="32"/>
          <w:szCs w:val="32"/>
        </w:rPr>
        <w:t>工程名称</w:t>
      </w:r>
      <w:r>
        <w:rPr>
          <w:rFonts w:ascii="Times New Roman" w:hAnsi="Times New Roman" w:eastAsia="仿宋_GB2312"/>
          <w:sz w:val="32"/>
          <w:szCs w:val="32"/>
        </w:rPr>
        <w:t>：</w:t>
      </w:r>
      <w:r>
        <w:rPr>
          <w:rFonts w:ascii="Times New Roman" w:hAnsi="Times New Roman" w:eastAsia="仿宋_GB2312"/>
          <w:sz w:val="32"/>
          <w:szCs w:val="32"/>
          <w:u w:val="single"/>
        </w:rPr>
        <w:t>　　　　　　　　　　　　　</w:t>
      </w:r>
    </w:p>
    <w:p>
      <w:pPr>
        <w:spacing w:line="800" w:lineRule="exact"/>
        <w:ind w:firstLine="1280" w:firstLineChars="400"/>
        <w:textAlignment w:val="center"/>
        <w:rPr>
          <w:rFonts w:ascii="Times New Roman" w:hAnsi="Times New Roman" w:eastAsia="仿宋_GB2312"/>
          <w:sz w:val="32"/>
          <w:szCs w:val="32"/>
        </w:rPr>
      </w:pPr>
      <w:r>
        <w:rPr>
          <w:rFonts w:ascii="Times New Roman" w:hAnsi="Times New Roman" w:eastAsia="仿宋_GB2312"/>
          <w:sz w:val="32"/>
          <w:szCs w:val="32"/>
        </w:rPr>
        <w:t>申报单位：</w:t>
      </w:r>
      <w:r>
        <w:rPr>
          <w:rFonts w:ascii="Times New Roman" w:hAnsi="Times New Roman" w:eastAsia="仿宋_GB2312"/>
          <w:sz w:val="32"/>
          <w:szCs w:val="32"/>
          <w:u w:val="single"/>
        </w:rPr>
        <w:t>　　　　　　　　　　　　　</w:t>
      </w:r>
      <w:r>
        <w:rPr>
          <w:rFonts w:ascii="Times New Roman" w:hAnsi="Times New Roman" w:eastAsia="仿宋_GB2312"/>
          <w:sz w:val="32"/>
          <w:szCs w:val="32"/>
        </w:rPr>
        <w:t>（公章）</w:t>
      </w:r>
    </w:p>
    <w:p>
      <w:pPr>
        <w:spacing w:line="800" w:lineRule="exact"/>
        <w:ind w:firstLine="1280" w:firstLineChars="400"/>
        <w:textAlignment w:val="center"/>
        <w:rPr>
          <w:rFonts w:ascii="Times New Roman" w:hAnsi="Times New Roman" w:eastAsia="仿宋_GB2312"/>
          <w:sz w:val="32"/>
          <w:szCs w:val="32"/>
        </w:rPr>
      </w:pPr>
      <w:r>
        <w:rPr>
          <w:rFonts w:ascii="Times New Roman" w:hAnsi="Times New Roman" w:eastAsia="仿宋_GB2312"/>
          <w:sz w:val="32"/>
          <w:szCs w:val="32"/>
        </w:rPr>
        <w:t>申请时间：</w:t>
      </w:r>
      <w:r>
        <w:rPr>
          <w:rFonts w:ascii="Times New Roman" w:hAnsi="Times New Roman" w:eastAsia="仿宋_GB2312"/>
          <w:sz w:val="32"/>
          <w:szCs w:val="32"/>
          <w:u w:val="single"/>
        </w:rPr>
        <w:t>　　　　　　</w:t>
      </w:r>
      <w:r>
        <w:rPr>
          <w:rFonts w:hint="eastAsia" w:ascii="Times New Roman" w:hAnsi="Times New Roman" w:eastAsia="仿宋_GB2312"/>
          <w:sz w:val="32"/>
          <w:szCs w:val="32"/>
          <w:u w:val="single"/>
        </w:rPr>
        <w:t>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spacing w:line="532" w:lineRule="exact"/>
        <w:jc w:val="center"/>
        <w:textAlignment w:val="center"/>
        <w:rPr>
          <w:rFonts w:ascii="Times New Roman" w:hAnsi="Times New Roman" w:eastAsia="仿宋_GB2312"/>
          <w:sz w:val="32"/>
          <w:szCs w:val="32"/>
        </w:rPr>
      </w:pPr>
    </w:p>
    <w:p>
      <w:pPr>
        <w:spacing w:line="532" w:lineRule="exact"/>
        <w:jc w:val="center"/>
        <w:textAlignment w:val="center"/>
        <w:rPr>
          <w:rFonts w:ascii="Times New Roman" w:hAnsi="Times New Roman" w:eastAsia="仿宋_GB2312"/>
          <w:sz w:val="32"/>
          <w:szCs w:val="32"/>
        </w:rPr>
      </w:pPr>
    </w:p>
    <w:p>
      <w:pPr>
        <w:spacing w:line="532" w:lineRule="exact"/>
        <w:jc w:val="center"/>
        <w:textAlignment w:val="center"/>
        <w:rPr>
          <w:rFonts w:ascii="Times New Roman" w:hAnsi="Times New Roman" w:eastAsia="仿宋_GB2312"/>
          <w:sz w:val="32"/>
          <w:szCs w:val="32"/>
        </w:rPr>
      </w:pPr>
    </w:p>
    <w:p>
      <w:pPr>
        <w:spacing w:line="532" w:lineRule="exact"/>
        <w:jc w:val="center"/>
        <w:textAlignment w:val="center"/>
        <w:rPr>
          <w:rFonts w:ascii="Times New Roman" w:hAnsi="Times New Roman" w:eastAsia="仿宋_GB2312"/>
          <w:sz w:val="32"/>
          <w:szCs w:val="32"/>
        </w:rPr>
      </w:pPr>
    </w:p>
    <w:p>
      <w:pPr>
        <w:spacing w:line="579" w:lineRule="exact"/>
        <w:jc w:val="center"/>
        <w:textAlignment w:val="center"/>
        <w:rPr>
          <w:rFonts w:ascii="楷体_GB2312" w:hAnsi="Times New Roman" w:eastAsia="楷体_GB2312"/>
          <w:snapToGrid w:val="0"/>
          <w:kern w:val="0"/>
          <w:sz w:val="32"/>
          <w:szCs w:val="32"/>
        </w:rPr>
        <w:sectPr>
          <w:footerReference r:id="rId6" w:type="default"/>
          <w:pgSz w:w="11900" w:h="16830"/>
          <w:pgMar w:top="1871" w:right="1531" w:bottom="2211" w:left="1531" w:header="851" w:footer="1531" w:gutter="0"/>
          <w:cols w:space="720" w:num="1"/>
          <w:docGrid w:type="lines" w:linePitch="0" w:charSpace="0"/>
        </w:sectPr>
      </w:pPr>
      <w:r>
        <w:rPr>
          <w:rFonts w:hint="eastAsia" w:ascii="楷体_GB2312" w:hAnsi="Times New Roman" w:eastAsia="楷体_GB2312"/>
          <w:sz w:val="32"/>
          <w:szCs w:val="32"/>
        </w:rPr>
        <w:t>湖北省市政工程协会编制</w:t>
      </w:r>
    </w:p>
    <w:tbl>
      <w:tblPr>
        <w:tblStyle w:val="10"/>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247"/>
        <w:gridCol w:w="2292"/>
        <w:gridCol w:w="2140"/>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948" w:type="dxa"/>
            <w:gridSpan w:val="4"/>
            <w:vAlign w:val="center"/>
          </w:tcPr>
          <w:p>
            <w:pPr>
              <w:overflowPunct w:val="0"/>
              <w:spacing w:line="320" w:lineRule="exact"/>
              <w:jc w:val="center"/>
              <w:textAlignment w:val="center"/>
              <w:rPr>
                <w:rFonts w:ascii="黑体" w:hAnsi="黑体" w:eastAsia="黑体"/>
                <w:sz w:val="24"/>
              </w:rPr>
            </w:pPr>
            <w:r>
              <w:rPr>
                <w:rFonts w:ascii="黑体" w:hAnsi="黑体" w:eastAsia="黑体"/>
                <w:sz w:val="24"/>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247"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项目名称</w:t>
            </w:r>
          </w:p>
        </w:tc>
        <w:tc>
          <w:tcPr>
            <w:tcW w:w="6701" w:type="dxa"/>
            <w:gridSpan w:val="3"/>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247"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项目类型</w:t>
            </w:r>
          </w:p>
        </w:tc>
        <w:tc>
          <w:tcPr>
            <w:tcW w:w="2292" w:type="dxa"/>
            <w:vAlign w:val="center"/>
          </w:tcPr>
          <w:p>
            <w:pPr>
              <w:overflowPunct w:val="0"/>
              <w:spacing w:line="320" w:lineRule="exact"/>
              <w:jc w:val="center"/>
              <w:textAlignment w:val="center"/>
              <w:rPr>
                <w:rFonts w:ascii="Times New Roman" w:hAnsi="Times New Roman" w:eastAsia="仿宋_GB2312"/>
                <w:sz w:val="24"/>
              </w:rPr>
            </w:pPr>
          </w:p>
        </w:tc>
        <w:tc>
          <w:tcPr>
            <w:tcW w:w="2140"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项目所在地</w:t>
            </w:r>
          </w:p>
        </w:tc>
        <w:tc>
          <w:tcPr>
            <w:tcW w:w="2269" w:type="dxa"/>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247"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工程造价</w:t>
            </w:r>
          </w:p>
        </w:tc>
        <w:tc>
          <w:tcPr>
            <w:tcW w:w="2292" w:type="dxa"/>
            <w:vAlign w:val="center"/>
          </w:tcPr>
          <w:p>
            <w:pPr>
              <w:wordWrap w:val="0"/>
              <w:overflowPunct w:val="0"/>
              <w:spacing w:line="320" w:lineRule="exact"/>
              <w:jc w:val="right"/>
              <w:textAlignment w:val="center"/>
              <w:rPr>
                <w:rFonts w:ascii="Times New Roman" w:hAnsi="Times New Roman" w:eastAsia="仿宋_GB2312"/>
                <w:sz w:val="24"/>
              </w:rPr>
            </w:pPr>
            <w:r>
              <w:rPr>
                <w:rFonts w:ascii="Times New Roman" w:hAnsi="Times New Roman" w:eastAsia="仿宋_GB2312"/>
                <w:sz w:val="24"/>
              </w:rPr>
              <w:t>万元</w:t>
            </w:r>
            <w:r>
              <w:rPr>
                <w:rFonts w:hint="eastAsia" w:ascii="Times New Roman" w:hAnsi="Times New Roman" w:eastAsia="仿宋_GB2312"/>
                <w:sz w:val="24"/>
              </w:rPr>
              <w:t>　</w:t>
            </w:r>
          </w:p>
        </w:tc>
        <w:tc>
          <w:tcPr>
            <w:tcW w:w="2140"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建设规模</w:t>
            </w:r>
          </w:p>
        </w:tc>
        <w:tc>
          <w:tcPr>
            <w:tcW w:w="2269" w:type="dxa"/>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247"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开工日期</w:t>
            </w:r>
          </w:p>
        </w:tc>
        <w:tc>
          <w:tcPr>
            <w:tcW w:w="2292" w:type="dxa"/>
            <w:vAlign w:val="center"/>
          </w:tcPr>
          <w:p>
            <w:pPr>
              <w:overflowPunct w:val="0"/>
              <w:spacing w:line="320" w:lineRule="exact"/>
              <w:jc w:val="center"/>
              <w:textAlignment w:val="center"/>
              <w:rPr>
                <w:rFonts w:ascii="Times New Roman" w:hAnsi="Times New Roman" w:eastAsia="仿宋_GB2312"/>
                <w:sz w:val="24"/>
              </w:rPr>
            </w:pPr>
          </w:p>
        </w:tc>
        <w:tc>
          <w:tcPr>
            <w:tcW w:w="2140"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竣工日期</w:t>
            </w:r>
          </w:p>
        </w:tc>
        <w:tc>
          <w:tcPr>
            <w:tcW w:w="2269" w:type="dxa"/>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2247"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联系人</w:t>
            </w:r>
          </w:p>
        </w:tc>
        <w:tc>
          <w:tcPr>
            <w:tcW w:w="2292" w:type="dxa"/>
            <w:vAlign w:val="center"/>
          </w:tcPr>
          <w:p>
            <w:pPr>
              <w:overflowPunct w:val="0"/>
              <w:spacing w:line="320" w:lineRule="exact"/>
              <w:jc w:val="center"/>
              <w:textAlignment w:val="center"/>
              <w:rPr>
                <w:rFonts w:ascii="Times New Roman" w:hAnsi="Times New Roman" w:eastAsia="仿宋_GB2312"/>
                <w:sz w:val="24"/>
              </w:rPr>
            </w:pPr>
          </w:p>
        </w:tc>
        <w:tc>
          <w:tcPr>
            <w:tcW w:w="2140"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联系电话</w:t>
            </w:r>
          </w:p>
        </w:tc>
        <w:tc>
          <w:tcPr>
            <w:tcW w:w="2269" w:type="dxa"/>
            <w:vAlign w:val="center"/>
          </w:tcPr>
          <w:p>
            <w:pPr>
              <w:overflowPunct w:val="0"/>
              <w:spacing w:line="320" w:lineRule="exact"/>
              <w:jc w:val="center"/>
              <w:textAlignment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55" w:hRule="atLeast"/>
          <w:jc w:val="center"/>
        </w:trPr>
        <w:tc>
          <w:tcPr>
            <w:tcW w:w="2247" w:type="dxa"/>
            <w:vAlign w:val="center"/>
          </w:tcPr>
          <w:p>
            <w:pPr>
              <w:overflowPunct w:val="0"/>
              <w:spacing w:line="320" w:lineRule="exact"/>
              <w:jc w:val="center"/>
              <w:textAlignment w:val="center"/>
              <w:rPr>
                <w:rFonts w:ascii="Times New Roman" w:hAnsi="Times New Roman" w:eastAsia="仿宋_GB2312"/>
                <w:sz w:val="24"/>
              </w:rPr>
            </w:pPr>
            <w:r>
              <w:rPr>
                <w:rFonts w:ascii="Times New Roman" w:hAnsi="Times New Roman" w:eastAsia="仿宋_GB2312"/>
                <w:sz w:val="24"/>
              </w:rPr>
              <w:t>施工单位</w:t>
            </w:r>
          </w:p>
        </w:tc>
        <w:tc>
          <w:tcPr>
            <w:tcW w:w="6701" w:type="dxa"/>
            <w:gridSpan w:val="3"/>
            <w:vAlign w:val="center"/>
          </w:tcPr>
          <w:p>
            <w:pPr>
              <w:wordWrap w:val="0"/>
              <w:overflowPunct w:val="0"/>
              <w:spacing w:line="320" w:lineRule="exact"/>
              <w:jc w:val="right"/>
              <w:textAlignment w:val="center"/>
              <w:rPr>
                <w:rFonts w:ascii="Times New Roman" w:hAnsi="Times New Roman" w:eastAsia="仿宋_GB2312"/>
                <w:sz w:val="24"/>
              </w:rPr>
            </w:pPr>
            <w:r>
              <w:rPr>
                <w:rFonts w:ascii="Times New Roman" w:hAnsi="Times New Roman" w:eastAsia="仿宋_GB2312"/>
                <w:sz w:val="24"/>
              </w:rPr>
              <w:t>（盖章）</w:t>
            </w:r>
            <w:r>
              <w:rPr>
                <w:rFonts w:hint="eastAsia" w:ascii="Times New Roman" w:hAnsi="Times New Roman" w:eastAsia="仿宋_GB2312"/>
                <w:sz w:val="24"/>
              </w:rPr>
              <w:t>　</w:t>
            </w:r>
            <w:r>
              <w:rPr>
                <w:rFonts w:ascii="Times New Roman" w:hAnsi="Times New Roman"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948" w:type="dxa"/>
            <w:gridSpan w:val="4"/>
            <w:vAlign w:val="center"/>
          </w:tcPr>
          <w:p>
            <w:pPr>
              <w:overflowPunct w:val="0"/>
              <w:spacing w:line="320" w:lineRule="exact"/>
              <w:jc w:val="center"/>
              <w:textAlignment w:val="center"/>
              <w:rPr>
                <w:rFonts w:ascii="黑体" w:hAnsi="黑体" w:eastAsia="黑体"/>
                <w:sz w:val="24"/>
              </w:rPr>
            </w:pPr>
            <w:r>
              <w:rPr>
                <w:rFonts w:ascii="黑体" w:hAnsi="黑体" w:eastAsia="黑体"/>
                <w:sz w:val="24"/>
              </w:rPr>
              <w:t>工程概况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948" w:type="dxa"/>
            <w:gridSpan w:val="4"/>
            <w:vAlign w:val="center"/>
          </w:tcPr>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jc w:val="center"/>
              <w:textAlignment w:val="center"/>
              <w:rPr>
                <w:rFonts w:ascii="Times New Roman" w:hAnsi="Times New Roman" w:eastAsia="仿宋_GB2312"/>
                <w:bCs/>
                <w:sz w:val="24"/>
              </w:rPr>
            </w:pPr>
          </w:p>
          <w:p>
            <w:pPr>
              <w:tabs>
                <w:tab w:val="left" w:pos="1800"/>
              </w:tabs>
              <w:overflowPunct w:val="0"/>
              <w:spacing w:line="320" w:lineRule="exact"/>
              <w:textAlignment w:val="center"/>
              <w:rPr>
                <w:rFonts w:ascii="Times New Roman" w:hAnsi="Times New Roman" w:eastAsia="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948" w:type="dxa"/>
            <w:gridSpan w:val="4"/>
            <w:vAlign w:val="center"/>
          </w:tcPr>
          <w:p>
            <w:pPr>
              <w:overflowPunct w:val="0"/>
              <w:spacing w:line="320" w:lineRule="exact"/>
              <w:jc w:val="center"/>
              <w:textAlignment w:val="center"/>
              <w:rPr>
                <w:rFonts w:ascii="黑体" w:hAnsi="黑体" w:eastAsia="黑体"/>
                <w:bCs/>
                <w:sz w:val="24"/>
              </w:rPr>
            </w:pPr>
            <w:r>
              <w:rPr>
                <w:rFonts w:ascii="黑体" w:hAnsi="黑体" w:eastAsia="黑体"/>
                <w:bCs/>
                <w:sz w:val="24"/>
              </w:rPr>
              <w:t>关键技术及创新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948" w:type="dxa"/>
            <w:gridSpan w:val="4"/>
            <w:vAlign w:val="center"/>
          </w:tcPr>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after="120" w:afterLines="50" w:line="320" w:lineRule="exact"/>
              <w:jc w:val="right"/>
              <w:textAlignment w:val="center"/>
              <w:rPr>
                <w:rFonts w:ascii="Times New Roman" w:hAnsi="Times New Roman" w:eastAsia="仿宋_GB2312"/>
                <w:bCs/>
                <w:sz w:val="24"/>
              </w:rPr>
            </w:pPr>
            <w:r>
              <w:rPr>
                <w:rFonts w:ascii="Times New Roman" w:hAnsi="Times New Roman" w:eastAsia="仿宋_GB2312"/>
                <w:bCs/>
                <w:sz w:val="24"/>
              </w:rPr>
              <w:t>（页面不够可另附）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948" w:type="dxa"/>
            <w:gridSpan w:val="4"/>
            <w:vAlign w:val="center"/>
          </w:tcPr>
          <w:p>
            <w:pPr>
              <w:overflowPunct w:val="0"/>
              <w:spacing w:line="320" w:lineRule="exact"/>
              <w:jc w:val="center"/>
              <w:textAlignment w:val="center"/>
              <w:rPr>
                <w:rFonts w:ascii="黑体" w:hAnsi="黑体" w:eastAsia="黑体"/>
                <w:bCs/>
                <w:sz w:val="24"/>
              </w:rPr>
            </w:pPr>
            <w:bookmarkStart w:id="5" w:name="_Hlk102035915"/>
            <w:r>
              <w:rPr>
                <w:rFonts w:ascii="黑体" w:hAnsi="黑体" w:eastAsia="黑体"/>
                <w:bCs/>
                <w:sz w:val="24"/>
              </w:rPr>
              <w:t>绿色施工科技成果（认证）情况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891" w:hRule="exact"/>
          <w:jc w:val="center"/>
        </w:trPr>
        <w:tc>
          <w:tcPr>
            <w:tcW w:w="8948" w:type="dxa"/>
            <w:gridSpan w:val="4"/>
            <w:vAlign w:val="center"/>
          </w:tcPr>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sz w:val="24"/>
              </w:rPr>
            </w:pPr>
          </w:p>
          <w:p>
            <w:pPr>
              <w:overflowPunct w:val="0"/>
              <w:spacing w:line="320" w:lineRule="exact"/>
              <w:jc w:val="center"/>
              <w:textAlignment w:val="center"/>
              <w:rPr>
                <w:rFonts w:ascii="Times New Roman" w:hAnsi="Times New Roman" w:eastAsia="仿宋_GB2312"/>
                <w:bCs/>
                <w:sz w:val="24"/>
              </w:rPr>
            </w:pPr>
          </w:p>
          <w:p>
            <w:pPr>
              <w:overflowPunct w:val="0"/>
              <w:spacing w:after="120" w:afterLines="50" w:line="320" w:lineRule="exact"/>
              <w:jc w:val="right"/>
              <w:textAlignment w:val="center"/>
              <w:rPr>
                <w:rFonts w:ascii="Times New Roman" w:hAnsi="Times New Roman" w:eastAsia="仿宋_GB2312"/>
                <w:bCs/>
                <w:sz w:val="24"/>
              </w:rPr>
            </w:pPr>
            <w:r>
              <w:rPr>
                <w:rFonts w:ascii="Times New Roman" w:hAnsi="Times New Roman" w:eastAsia="仿宋_GB2312"/>
                <w:bCs/>
                <w:sz w:val="24"/>
              </w:rPr>
              <w:t>（页面不够可另附）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948" w:type="dxa"/>
            <w:gridSpan w:val="4"/>
            <w:vAlign w:val="center"/>
          </w:tcPr>
          <w:p>
            <w:pPr>
              <w:overflowPunct w:val="0"/>
              <w:spacing w:line="320" w:lineRule="exact"/>
              <w:jc w:val="center"/>
              <w:textAlignment w:val="center"/>
              <w:rPr>
                <w:rFonts w:ascii="黑体" w:hAnsi="黑体" w:eastAsia="黑体"/>
                <w:bCs/>
                <w:sz w:val="24"/>
              </w:rPr>
            </w:pPr>
            <w:r>
              <w:rPr>
                <w:rFonts w:ascii="黑体" w:hAnsi="黑体" w:eastAsia="黑体"/>
                <w:bCs/>
                <w:sz w:val="24"/>
              </w:rPr>
              <w:t>绿色施工效果（经济效益、社会效益、环境效益）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948" w:type="dxa"/>
            <w:gridSpan w:val="4"/>
            <w:vAlign w:val="center"/>
          </w:tcPr>
          <w:p>
            <w:pPr>
              <w:overflowPunct w:val="0"/>
              <w:spacing w:line="324" w:lineRule="exact"/>
              <w:textAlignment w:val="center"/>
              <w:rPr>
                <w:rFonts w:ascii="Times New Roman" w:hAnsi="Times New Roman" w:eastAsia="仿宋_GB2312"/>
                <w:bCs/>
                <w:sz w:val="24"/>
              </w:rPr>
            </w:pPr>
          </w:p>
          <w:p>
            <w:pPr>
              <w:overflowPunct w:val="0"/>
              <w:spacing w:line="324" w:lineRule="exact"/>
              <w:textAlignment w:val="center"/>
              <w:rPr>
                <w:rFonts w:ascii="Times New Roman" w:hAnsi="Times New Roman" w:eastAsia="仿宋_GB2312"/>
                <w:bCs/>
                <w:sz w:val="24"/>
              </w:rPr>
            </w:pPr>
          </w:p>
          <w:p>
            <w:pPr>
              <w:overflowPunct w:val="0"/>
              <w:spacing w:line="324" w:lineRule="exact"/>
              <w:textAlignment w:val="center"/>
              <w:rPr>
                <w:rFonts w:ascii="Times New Roman" w:hAnsi="Times New Roman" w:eastAsia="仿宋_GB2312"/>
                <w:bCs/>
                <w:sz w:val="24"/>
              </w:rPr>
            </w:pPr>
          </w:p>
          <w:p>
            <w:pPr>
              <w:overflowPunct w:val="0"/>
              <w:spacing w:line="324" w:lineRule="exact"/>
              <w:textAlignment w:val="center"/>
              <w:rPr>
                <w:rFonts w:ascii="Times New Roman" w:hAnsi="Times New Roman" w:eastAsia="仿宋_GB2312"/>
                <w:bCs/>
                <w:sz w:val="24"/>
              </w:rPr>
            </w:pPr>
          </w:p>
          <w:p>
            <w:pPr>
              <w:overflowPunct w:val="0"/>
              <w:spacing w:line="324" w:lineRule="exact"/>
              <w:textAlignment w:val="center"/>
              <w:rPr>
                <w:rFonts w:ascii="Times New Roman" w:hAnsi="Times New Roman" w:eastAsia="仿宋_GB2312"/>
                <w:bCs/>
                <w:sz w:val="24"/>
              </w:rPr>
            </w:pPr>
          </w:p>
          <w:p>
            <w:pPr>
              <w:overflowPunct w:val="0"/>
              <w:spacing w:line="324" w:lineRule="exact"/>
              <w:textAlignment w:val="center"/>
              <w:rPr>
                <w:rFonts w:ascii="Times New Roman" w:hAnsi="Times New Roman" w:eastAsia="仿宋_GB2312"/>
                <w:bCs/>
                <w:sz w:val="24"/>
              </w:rPr>
            </w:pPr>
          </w:p>
          <w:p>
            <w:pPr>
              <w:overflowPunct w:val="0"/>
              <w:spacing w:line="324" w:lineRule="exact"/>
              <w:textAlignment w:val="center"/>
              <w:rPr>
                <w:rFonts w:ascii="Times New Roman" w:hAnsi="Times New Roman" w:eastAsia="仿宋_GB2312"/>
                <w:bCs/>
                <w:sz w:val="24"/>
              </w:rPr>
            </w:pPr>
          </w:p>
          <w:p>
            <w:pPr>
              <w:overflowPunct w:val="0"/>
              <w:spacing w:line="324" w:lineRule="exact"/>
              <w:textAlignment w:val="center"/>
              <w:rPr>
                <w:rFonts w:ascii="Times New Roman" w:hAnsi="Times New Roman" w:eastAsia="仿宋_GB2312"/>
                <w:bCs/>
                <w:sz w:val="24"/>
              </w:rPr>
            </w:pPr>
          </w:p>
          <w:p>
            <w:pPr>
              <w:overflowPunct w:val="0"/>
              <w:spacing w:line="324" w:lineRule="exact"/>
              <w:textAlignment w:val="center"/>
              <w:rPr>
                <w:rFonts w:ascii="Times New Roman" w:hAnsi="Times New Roman" w:eastAsia="仿宋_GB2312"/>
                <w:bCs/>
                <w:sz w:val="24"/>
              </w:rPr>
            </w:pPr>
          </w:p>
          <w:p>
            <w:pPr>
              <w:overflowPunct w:val="0"/>
              <w:spacing w:after="120" w:afterLines="50" w:line="320" w:lineRule="exact"/>
              <w:jc w:val="right"/>
              <w:textAlignment w:val="center"/>
              <w:rPr>
                <w:rFonts w:ascii="Times New Roman" w:hAnsi="Times New Roman" w:eastAsia="仿宋_GB2312"/>
                <w:bCs/>
                <w:sz w:val="24"/>
              </w:rPr>
            </w:pPr>
            <w:r>
              <w:rPr>
                <w:rFonts w:ascii="Times New Roman" w:hAnsi="Times New Roman" w:eastAsia="仿宋_GB2312"/>
                <w:bCs/>
                <w:sz w:val="24"/>
              </w:rPr>
              <w:t>（页面不够可另附）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948" w:type="dxa"/>
            <w:gridSpan w:val="4"/>
            <w:vAlign w:val="center"/>
          </w:tcPr>
          <w:p>
            <w:pPr>
              <w:overflowPunct w:val="0"/>
              <w:spacing w:before="120" w:beforeLines="50" w:line="320" w:lineRule="exact"/>
              <w:jc w:val="left"/>
              <w:textAlignment w:val="center"/>
              <w:rPr>
                <w:rFonts w:ascii="Times New Roman" w:hAnsi="Times New Roman" w:eastAsia="仿宋_GB2312"/>
                <w:bCs/>
                <w:sz w:val="24"/>
              </w:rPr>
            </w:pPr>
            <w:r>
              <w:rPr>
                <w:rFonts w:ascii="Times New Roman" w:hAnsi="Times New Roman" w:eastAsia="仿宋_GB2312"/>
                <w:bCs/>
                <w:sz w:val="24"/>
              </w:rPr>
              <w:t>建设单位评价意见：</w:t>
            </w:r>
          </w:p>
          <w:p>
            <w:pPr>
              <w:overflowPunct w:val="0"/>
              <w:spacing w:line="320" w:lineRule="exact"/>
              <w:jc w:val="left"/>
              <w:textAlignment w:val="center"/>
              <w:rPr>
                <w:rFonts w:ascii="Times New Roman" w:hAnsi="Times New Roman" w:eastAsia="仿宋_GB2312"/>
                <w:bCs/>
                <w:sz w:val="24"/>
              </w:rPr>
            </w:pPr>
          </w:p>
          <w:p>
            <w:pPr>
              <w:overflowPunct w:val="0"/>
              <w:spacing w:line="320" w:lineRule="exact"/>
              <w:jc w:val="left"/>
              <w:textAlignment w:val="center"/>
              <w:rPr>
                <w:rFonts w:ascii="Times New Roman" w:hAnsi="Times New Roman" w:eastAsia="仿宋_GB2312"/>
                <w:bCs/>
                <w:sz w:val="24"/>
              </w:rPr>
            </w:pPr>
          </w:p>
          <w:p>
            <w:pPr>
              <w:overflowPunct w:val="0"/>
              <w:spacing w:line="320" w:lineRule="exact"/>
              <w:jc w:val="left"/>
              <w:textAlignment w:val="center"/>
              <w:rPr>
                <w:rFonts w:ascii="Times New Roman" w:hAnsi="Times New Roman" w:eastAsia="仿宋_GB2312"/>
                <w:bCs/>
                <w:sz w:val="24"/>
              </w:rPr>
            </w:pPr>
          </w:p>
          <w:p>
            <w:pPr>
              <w:wordWrap w:val="0"/>
              <w:overflowPunct w:val="0"/>
              <w:spacing w:line="320" w:lineRule="exact"/>
              <w:jc w:val="right"/>
              <w:textAlignment w:val="center"/>
              <w:rPr>
                <w:rFonts w:ascii="Times New Roman" w:hAnsi="Times New Roman" w:eastAsia="仿宋_GB2312"/>
                <w:bCs/>
                <w:sz w:val="24"/>
              </w:rPr>
            </w:pPr>
            <w:r>
              <w:rPr>
                <w:rFonts w:ascii="Times New Roman" w:hAnsi="Times New Roman" w:eastAsia="仿宋_GB2312"/>
                <w:bCs/>
                <w:sz w:val="24"/>
              </w:rPr>
              <w:t>（盖章）</w:t>
            </w:r>
            <w:r>
              <w:rPr>
                <w:rFonts w:hint="eastAsia" w:ascii="Times New Roman" w:hAnsi="Times New Roman" w:eastAsia="仿宋_GB2312"/>
                <w:bCs/>
                <w:sz w:val="24"/>
              </w:rPr>
              <w:t>　　</w:t>
            </w:r>
            <w:r>
              <w:rPr>
                <w:rFonts w:ascii="Times New Roman" w:hAnsi="Times New Roman" w:eastAsia="仿宋_GB2312"/>
                <w:bCs/>
                <w:sz w:val="24"/>
              </w:rPr>
              <w:t>　　　</w:t>
            </w:r>
          </w:p>
          <w:p>
            <w:pPr>
              <w:wordWrap w:val="0"/>
              <w:overflowPunct w:val="0"/>
              <w:spacing w:after="120" w:afterLines="50" w:line="320" w:lineRule="exact"/>
              <w:jc w:val="right"/>
              <w:textAlignment w:val="center"/>
              <w:rPr>
                <w:rFonts w:ascii="Times New Roman" w:hAnsi="Times New Roman" w:eastAsia="仿宋_GB2312"/>
                <w:bCs/>
                <w:sz w:val="24"/>
              </w:rPr>
            </w:pPr>
            <w:r>
              <w:rPr>
                <w:rFonts w:ascii="Times New Roman" w:hAnsi="Times New Roman" w:eastAsia="仿宋_GB2312"/>
                <w:bCs/>
                <w:sz w:val="24"/>
              </w:rPr>
              <w:t>年</w:t>
            </w:r>
            <w:r>
              <w:rPr>
                <w:rFonts w:hint="eastAsia" w:ascii="Times New Roman" w:hAnsi="Times New Roman" w:eastAsia="仿宋_GB2312"/>
                <w:bCs/>
                <w:sz w:val="24"/>
              </w:rPr>
              <w:t>　</w:t>
            </w:r>
            <w:r>
              <w:rPr>
                <w:rFonts w:ascii="Times New Roman" w:hAnsi="Times New Roman" w:eastAsia="仿宋_GB2312"/>
                <w:bCs/>
                <w:sz w:val="24"/>
              </w:rPr>
              <w:t>月</w:t>
            </w:r>
            <w:r>
              <w:rPr>
                <w:rFonts w:hint="eastAsia" w:ascii="Times New Roman" w:hAnsi="Times New Roman" w:eastAsia="仿宋_GB2312"/>
                <w:bCs/>
                <w:sz w:val="24"/>
              </w:rPr>
              <w:t>　</w:t>
            </w:r>
            <w:r>
              <w:rPr>
                <w:rFonts w:ascii="Times New Roman" w:hAnsi="Times New Roman" w:eastAsia="仿宋_GB2312"/>
                <w:bCs/>
                <w:sz w:val="24"/>
              </w:rPr>
              <w:t>日</w:t>
            </w:r>
            <w:r>
              <w:rPr>
                <w:rFonts w:hint="eastAsia" w:ascii="Times New Roman" w:hAnsi="Times New Roman" w:eastAsia="仿宋_GB2312"/>
                <w:bCs/>
                <w:sz w:val="24"/>
              </w:rPr>
              <w:t>　</w:t>
            </w:r>
            <w:r>
              <w:rPr>
                <w:rFonts w:ascii="Times New Roman" w:hAnsi="Times New Roman" w:eastAsia="仿宋_GB2312"/>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948" w:type="dxa"/>
            <w:gridSpan w:val="4"/>
            <w:vAlign w:val="center"/>
          </w:tcPr>
          <w:p>
            <w:pPr>
              <w:overflowPunct w:val="0"/>
              <w:spacing w:before="120" w:beforeLines="50" w:line="320" w:lineRule="exact"/>
              <w:jc w:val="left"/>
              <w:textAlignment w:val="center"/>
              <w:rPr>
                <w:rFonts w:ascii="Times New Roman" w:hAnsi="Times New Roman" w:eastAsia="仿宋_GB2312"/>
                <w:bCs/>
                <w:sz w:val="24"/>
              </w:rPr>
            </w:pPr>
            <w:r>
              <w:rPr>
                <w:rFonts w:ascii="Times New Roman" w:hAnsi="Times New Roman" w:eastAsia="仿宋_GB2312"/>
                <w:bCs/>
                <w:sz w:val="24"/>
              </w:rPr>
              <w:t>勘察设计单位评价意见：</w:t>
            </w:r>
          </w:p>
          <w:p>
            <w:pPr>
              <w:overflowPunct w:val="0"/>
              <w:spacing w:line="320" w:lineRule="exact"/>
              <w:jc w:val="left"/>
              <w:textAlignment w:val="center"/>
              <w:rPr>
                <w:rFonts w:ascii="Times New Roman" w:hAnsi="Times New Roman" w:eastAsia="仿宋_GB2312"/>
                <w:bCs/>
                <w:sz w:val="24"/>
              </w:rPr>
            </w:pPr>
          </w:p>
          <w:p>
            <w:pPr>
              <w:overflowPunct w:val="0"/>
              <w:spacing w:line="320" w:lineRule="exact"/>
              <w:jc w:val="left"/>
              <w:textAlignment w:val="center"/>
              <w:rPr>
                <w:rFonts w:ascii="Times New Roman" w:hAnsi="Times New Roman" w:eastAsia="仿宋_GB2312"/>
                <w:bCs/>
                <w:sz w:val="24"/>
              </w:rPr>
            </w:pPr>
          </w:p>
          <w:p>
            <w:pPr>
              <w:overflowPunct w:val="0"/>
              <w:spacing w:line="320" w:lineRule="exact"/>
              <w:jc w:val="left"/>
              <w:textAlignment w:val="center"/>
              <w:rPr>
                <w:rFonts w:ascii="Times New Roman" w:hAnsi="Times New Roman" w:eastAsia="仿宋_GB2312"/>
                <w:bCs/>
                <w:sz w:val="24"/>
              </w:rPr>
            </w:pPr>
          </w:p>
          <w:p>
            <w:pPr>
              <w:wordWrap w:val="0"/>
              <w:overflowPunct w:val="0"/>
              <w:spacing w:line="320" w:lineRule="exact"/>
              <w:jc w:val="right"/>
              <w:textAlignment w:val="center"/>
              <w:rPr>
                <w:rFonts w:ascii="Times New Roman" w:hAnsi="Times New Roman" w:eastAsia="仿宋_GB2312"/>
                <w:bCs/>
                <w:sz w:val="24"/>
              </w:rPr>
            </w:pPr>
            <w:r>
              <w:rPr>
                <w:rFonts w:ascii="Times New Roman" w:hAnsi="Times New Roman" w:eastAsia="仿宋_GB2312"/>
                <w:bCs/>
                <w:sz w:val="24"/>
              </w:rPr>
              <w:t>（盖章）</w:t>
            </w:r>
            <w:r>
              <w:rPr>
                <w:rFonts w:hint="eastAsia" w:ascii="Times New Roman" w:hAnsi="Times New Roman" w:eastAsia="仿宋_GB2312"/>
                <w:bCs/>
                <w:sz w:val="24"/>
              </w:rPr>
              <w:t>　　</w:t>
            </w:r>
            <w:r>
              <w:rPr>
                <w:rFonts w:ascii="Times New Roman" w:hAnsi="Times New Roman" w:eastAsia="仿宋_GB2312"/>
                <w:bCs/>
                <w:sz w:val="24"/>
              </w:rPr>
              <w:t>　　　</w:t>
            </w:r>
          </w:p>
          <w:p>
            <w:pPr>
              <w:wordWrap w:val="0"/>
              <w:overflowPunct w:val="0"/>
              <w:spacing w:after="120" w:afterLines="50" w:line="320" w:lineRule="exact"/>
              <w:jc w:val="right"/>
              <w:textAlignment w:val="center"/>
              <w:rPr>
                <w:rFonts w:ascii="Times New Roman" w:hAnsi="Times New Roman" w:eastAsia="仿宋_GB2312"/>
                <w:bCs/>
                <w:sz w:val="24"/>
              </w:rPr>
            </w:pPr>
            <w:r>
              <w:rPr>
                <w:rFonts w:ascii="Times New Roman" w:hAnsi="Times New Roman" w:eastAsia="仿宋_GB2312"/>
                <w:bCs/>
                <w:sz w:val="24"/>
              </w:rPr>
              <w:t>年</w:t>
            </w:r>
            <w:r>
              <w:rPr>
                <w:rFonts w:hint="eastAsia" w:ascii="Times New Roman" w:hAnsi="Times New Roman" w:eastAsia="仿宋_GB2312"/>
                <w:bCs/>
                <w:sz w:val="24"/>
              </w:rPr>
              <w:t>　</w:t>
            </w:r>
            <w:r>
              <w:rPr>
                <w:rFonts w:ascii="Times New Roman" w:hAnsi="Times New Roman" w:eastAsia="仿宋_GB2312"/>
                <w:bCs/>
                <w:sz w:val="24"/>
              </w:rPr>
              <w:t>月</w:t>
            </w:r>
            <w:r>
              <w:rPr>
                <w:rFonts w:hint="eastAsia" w:ascii="Times New Roman" w:hAnsi="Times New Roman" w:eastAsia="仿宋_GB2312"/>
                <w:bCs/>
                <w:sz w:val="24"/>
              </w:rPr>
              <w:t>　</w:t>
            </w:r>
            <w:r>
              <w:rPr>
                <w:rFonts w:ascii="Times New Roman" w:hAnsi="Times New Roman" w:eastAsia="仿宋_GB2312"/>
                <w:bCs/>
                <w:sz w:val="24"/>
              </w:rPr>
              <w:t>日</w:t>
            </w:r>
            <w:r>
              <w:rPr>
                <w:rFonts w:hint="eastAsia" w:ascii="Times New Roman" w:hAnsi="Times New Roman" w:eastAsia="仿宋_GB2312"/>
                <w:bCs/>
                <w:sz w:val="24"/>
              </w:rPr>
              <w:t>　</w:t>
            </w:r>
            <w:r>
              <w:rPr>
                <w:rFonts w:ascii="Times New Roman" w:hAnsi="Times New Roman" w:eastAsia="仿宋_GB2312"/>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948" w:type="dxa"/>
            <w:gridSpan w:val="4"/>
            <w:vAlign w:val="center"/>
          </w:tcPr>
          <w:p>
            <w:pPr>
              <w:overflowPunct w:val="0"/>
              <w:spacing w:before="120" w:beforeLines="50" w:line="320" w:lineRule="exact"/>
              <w:jc w:val="left"/>
              <w:textAlignment w:val="center"/>
              <w:rPr>
                <w:rFonts w:ascii="Times New Roman" w:hAnsi="Times New Roman" w:eastAsia="仿宋_GB2312"/>
                <w:bCs/>
                <w:sz w:val="24"/>
              </w:rPr>
            </w:pPr>
            <w:r>
              <w:rPr>
                <w:rFonts w:ascii="Times New Roman" w:hAnsi="Times New Roman" w:eastAsia="仿宋_GB2312"/>
                <w:bCs/>
                <w:sz w:val="24"/>
              </w:rPr>
              <w:t>监理单位评价意见：</w:t>
            </w:r>
          </w:p>
          <w:p>
            <w:pPr>
              <w:wordWrap w:val="0"/>
              <w:overflowPunct w:val="0"/>
              <w:spacing w:line="320" w:lineRule="exact"/>
              <w:jc w:val="right"/>
              <w:textAlignment w:val="center"/>
              <w:rPr>
                <w:rFonts w:ascii="Times New Roman" w:hAnsi="Times New Roman" w:eastAsia="仿宋_GB2312"/>
                <w:bCs/>
                <w:sz w:val="24"/>
              </w:rPr>
            </w:pPr>
          </w:p>
          <w:p>
            <w:pPr>
              <w:overflowPunct w:val="0"/>
              <w:spacing w:line="320" w:lineRule="exact"/>
              <w:jc w:val="right"/>
              <w:textAlignment w:val="center"/>
              <w:rPr>
                <w:rFonts w:ascii="Times New Roman" w:hAnsi="Times New Roman" w:eastAsia="仿宋_GB2312"/>
                <w:bCs/>
                <w:sz w:val="24"/>
              </w:rPr>
            </w:pPr>
          </w:p>
          <w:p>
            <w:pPr>
              <w:overflowPunct w:val="0"/>
              <w:spacing w:line="320" w:lineRule="exact"/>
              <w:jc w:val="right"/>
              <w:textAlignment w:val="center"/>
              <w:rPr>
                <w:rFonts w:ascii="Times New Roman" w:hAnsi="Times New Roman" w:eastAsia="仿宋_GB2312"/>
                <w:bCs/>
                <w:sz w:val="24"/>
              </w:rPr>
            </w:pPr>
          </w:p>
          <w:p>
            <w:pPr>
              <w:overflowPunct w:val="0"/>
              <w:spacing w:line="320" w:lineRule="exact"/>
              <w:ind w:right="1200"/>
              <w:jc w:val="right"/>
              <w:textAlignment w:val="center"/>
              <w:rPr>
                <w:rFonts w:ascii="Times New Roman" w:hAnsi="Times New Roman" w:eastAsia="仿宋_GB2312"/>
                <w:bCs/>
                <w:sz w:val="24"/>
              </w:rPr>
            </w:pPr>
            <w:r>
              <w:rPr>
                <w:rFonts w:ascii="Times New Roman" w:hAnsi="Times New Roman" w:eastAsia="仿宋_GB2312"/>
                <w:bCs/>
                <w:sz w:val="24"/>
              </w:rPr>
              <w:t>（盖章）</w:t>
            </w:r>
            <w:r>
              <w:rPr>
                <w:rFonts w:hint="eastAsia" w:ascii="Times New Roman" w:hAnsi="Times New Roman" w:eastAsia="仿宋_GB2312"/>
                <w:bCs/>
                <w:sz w:val="24"/>
              </w:rPr>
              <w:t>　　</w:t>
            </w:r>
            <w:r>
              <w:rPr>
                <w:rFonts w:ascii="Times New Roman" w:hAnsi="Times New Roman" w:eastAsia="仿宋_GB2312"/>
                <w:bCs/>
                <w:sz w:val="24"/>
              </w:rPr>
              <w:t>　　　</w:t>
            </w:r>
          </w:p>
          <w:p>
            <w:pPr>
              <w:wordWrap w:val="0"/>
              <w:overflowPunct w:val="0"/>
              <w:spacing w:after="120" w:afterLines="50" w:line="320" w:lineRule="exact"/>
              <w:jc w:val="right"/>
              <w:textAlignment w:val="center"/>
              <w:rPr>
                <w:rFonts w:ascii="Times New Roman" w:hAnsi="Times New Roman" w:eastAsia="仿宋_GB2312"/>
                <w:bCs/>
                <w:sz w:val="24"/>
              </w:rPr>
            </w:pPr>
            <w:r>
              <w:rPr>
                <w:rFonts w:ascii="Times New Roman" w:hAnsi="Times New Roman" w:eastAsia="仿宋_GB2312"/>
                <w:bCs/>
                <w:sz w:val="24"/>
              </w:rPr>
              <w:t>年</w:t>
            </w:r>
            <w:r>
              <w:rPr>
                <w:rFonts w:hint="eastAsia" w:ascii="Times New Roman" w:hAnsi="Times New Roman" w:eastAsia="仿宋_GB2312"/>
                <w:bCs/>
                <w:sz w:val="24"/>
              </w:rPr>
              <w:t>　</w:t>
            </w:r>
            <w:r>
              <w:rPr>
                <w:rFonts w:ascii="Times New Roman" w:hAnsi="Times New Roman" w:eastAsia="仿宋_GB2312"/>
                <w:bCs/>
                <w:sz w:val="24"/>
              </w:rPr>
              <w:t>月</w:t>
            </w:r>
            <w:r>
              <w:rPr>
                <w:rFonts w:hint="eastAsia" w:ascii="Times New Roman" w:hAnsi="Times New Roman" w:eastAsia="仿宋_GB2312"/>
                <w:bCs/>
                <w:sz w:val="24"/>
              </w:rPr>
              <w:t>　</w:t>
            </w:r>
            <w:r>
              <w:rPr>
                <w:rFonts w:ascii="Times New Roman" w:hAnsi="Times New Roman" w:eastAsia="仿宋_GB2312"/>
                <w:bCs/>
                <w:sz w:val="24"/>
              </w:rPr>
              <w:t>日</w:t>
            </w:r>
            <w:r>
              <w:rPr>
                <w:rFonts w:hint="eastAsia" w:ascii="Times New Roman" w:hAnsi="Times New Roman" w:eastAsia="仿宋_GB2312"/>
                <w:bCs/>
                <w:sz w:val="24"/>
              </w:rPr>
              <w:t>　</w:t>
            </w:r>
            <w:r>
              <w:rPr>
                <w:rFonts w:ascii="Times New Roman" w:hAnsi="Times New Roman" w:eastAsia="仿宋_GB2312"/>
                <w:bCs/>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atLeast"/>
          <w:jc w:val="center"/>
        </w:trPr>
        <w:tc>
          <w:tcPr>
            <w:tcW w:w="8948" w:type="dxa"/>
            <w:gridSpan w:val="4"/>
            <w:vAlign w:val="center"/>
          </w:tcPr>
          <w:p>
            <w:pPr>
              <w:overflowPunct w:val="0"/>
              <w:spacing w:before="120" w:beforeLines="50" w:line="320" w:lineRule="exact"/>
              <w:jc w:val="left"/>
              <w:textAlignment w:val="center"/>
              <w:rPr>
                <w:rFonts w:ascii="Times New Roman" w:hAnsi="Times New Roman" w:eastAsia="仿宋_GB2312"/>
                <w:bCs/>
                <w:sz w:val="24"/>
              </w:rPr>
            </w:pPr>
            <w:r>
              <w:rPr>
                <w:rFonts w:ascii="Times New Roman" w:hAnsi="Times New Roman" w:eastAsia="仿宋_GB2312"/>
                <w:bCs/>
                <w:sz w:val="24"/>
              </w:rPr>
              <w:t>推荐单位评价意见：</w:t>
            </w:r>
          </w:p>
          <w:p>
            <w:pPr>
              <w:overflowPunct w:val="0"/>
              <w:spacing w:line="320" w:lineRule="exact"/>
              <w:jc w:val="left"/>
              <w:textAlignment w:val="center"/>
              <w:rPr>
                <w:rFonts w:ascii="Times New Roman" w:hAnsi="Times New Roman" w:eastAsia="仿宋_GB2312"/>
                <w:bCs/>
                <w:sz w:val="24"/>
              </w:rPr>
            </w:pPr>
          </w:p>
          <w:p>
            <w:pPr>
              <w:overflowPunct w:val="0"/>
              <w:spacing w:line="320" w:lineRule="exact"/>
              <w:jc w:val="left"/>
              <w:textAlignment w:val="center"/>
              <w:rPr>
                <w:rFonts w:ascii="Times New Roman" w:hAnsi="Times New Roman" w:eastAsia="仿宋_GB2312"/>
                <w:bCs/>
                <w:sz w:val="24"/>
              </w:rPr>
            </w:pPr>
          </w:p>
          <w:p>
            <w:pPr>
              <w:overflowPunct w:val="0"/>
              <w:spacing w:line="320" w:lineRule="exact"/>
              <w:jc w:val="left"/>
              <w:textAlignment w:val="center"/>
              <w:rPr>
                <w:rFonts w:ascii="Times New Roman" w:hAnsi="Times New Roman" w:eastAsia="仿宋_GB2312"/>
                <w:bCs/>
                <w:sz w:val="24"/>
              </w:rPr>
            </w:pPr>
          </w:p>
          <w:p>
            <w:pPr>
              <w:wordWrap w:val="0"/>
              <w:overflowPunct w:val="0"/>
              <w:spacing w:line="320" w:lineRule="exact"/>
              <w:jc w:val="right"/>
              <w:textAlignment w:val="center"/>
              <w:rPr>
                <w:rFonts w:ascii="Times New Roman" w:hAnsi="Times New Roman" w:eastAsia="仿宋_GB2312"/>
                <w:bCs/>
                <w:sz w:val="24"/>
              </w:rPr>
            </w:pPr>
            <w:r>
              <w:rPr>
                <w:rFonts w:ascii="Times New Roman" w:hAnsi="Times New Roman" w:eastAsia="仿宋_GB2312"/>
                <w:bCs/>
                <w:sz w:val="24"/>
              </w:rPr>
              <w:t>（盖章）</w:t>
            </w:r>
            <w:r>
              <w:rPr>
                <w:rFonts w:hint="eastAsia" w:ascii="Times New Roman" w:hAnsi="Times New Roman" w:eastAsia="仿宋_GB2312"/>
                <w:bCs/>
                <w:sz w:val="24"/>
              </w:rPr>
              <w:t>　　</w:t>
            </w:r>
            <w:r>
              <w:rPr>
                <w:rFonts w:ascii="Times New Roman" w:hAnsi="Times New Roman" w:eastAsia="仿宋_GB2312"/>
                <w:bCs/>
                <w:sz w:val="24"/>
              </w:rPr>
              <w:t>　　　</w:t>
            </w:r>
          </w:p>
          <w:p>
            <w:pPr>
              <w:wordWrap w:val="0"/>
              <w:overflowPunct w:val="0"/>
              <w:spacing w:after="120" w:afterLines="50" w:line="320" w:lineRule="exact"/>
              <w:jc w:val="right"/>
              <w:textAlignment w:val="center"/>
              <w:rPr>
                <w:rFonts w:ascii="Times New Roman" w:hAnsi="Times New Roman" w:eastAsia="仿宋_GB2312"/>
                <w:bCs/>
                <w:sz w:val="24"/>
              </w:rPr>
            </w:pPr>
            <w:r>
              <w:rPr>
                <w:rFonts w:ascii="Times New Roman" w:hAnsi="Times New Roman" w:eastAsia="仿宋_GB2312"/>
                <w:bCs/>
                <w:sz w:val="24"/>
              </w:rPr>
              <w:t>年</w:t>
            </w:r>
            <w:r>
              <w:rPr>
                <w:rFonts w:hint="eastAsia" w:ascii="Times New Roman" w:hAnsi="Times New Roman" w:eastAsia="仿宋_GB2312"/>
                <w:bCs/>
                <w:sz w:val="24"/>
              </w:rPr>
              <w:t>　</w:t>
            </w:r>
            <w:r>
              <w:rPr>
                <w:rFonts w:ascii="Times New Roman" w:hAnsi="Times New Roman" w:eastAsia="仿宋_GB2312"/>
                <w:bCs/>
                <w:sz w:val="24"/>
              </w:rPr>
              <w:t>月</w:t>
            </w:r>
            <w:r>
              <w:rPr>
                <w:rFonts w:hint="eastAsia" w:ascii="Times New Roman" w:hAnsi="Times New Roman" w:eastAsia="仿宋_GB2312"/>
                <w:bCs/>
                <w:sz w:val="24"/>
              </w:rPr>
              <w:t>　</w:t>
            </w:r>
            <w:r>
              <w:rPr>
                <w:rFonts w:ascii="Times New Roman" w:hAnsi="Times New Roman" w:eastAsia="仿宋_GB2312"/>
                <w:bCs/>
                <w:sz w:val="24"/>
              </w:rPr>
              <w:t>日</w:t>
            </w:r>
            <w:r>
              <w:rPr>
                <w:rFonts w:hint="eastAsia" w:ascii="Times New Roman" w:hAnsi="Times New Roman" w:eastAsia="仿宋_GB2312"/>
                <w:bCs/>
                <w:sz w:val="24"/>
              </w:rPr>
              <w:t>　</w:t>
            </w:r>
            <w:r>
              <w:rPr>
                <w:rFonts w:ascii="Times New Roman" w:hAnsi="Times New Roman" w:eastAsia="仿宋_GB2312"/>
                <w:bCs/>
                <w:sz w:val="24"/>
              </w:rPr>
              <w:t>　　　</w:t>
            </w:r>
          </w:p>
        </w:tc>
      </w:tr>
      <w:bookmarkEnd w:id="5"/>
    </w:tbl>
    <w:p>
      <w:pPr>
        <w:widowControl/>
        <w:spacing w:line="100" w:lineRule="exact"/>
        <w:jc w:val="left"/>
        <w:rPr>
          <w:rFonts w:ascii="Times New Roman" w:hAnsi="Times New Roman" w:eastAsia="黑体"/>
          <w:sz w:val="32"/>
        </w:rPr>
      </w:pPr>
      <w:r>
        <w:rPr>
          <w:rFonts w:ascii="Times New Roman" w:hAnsi="Times New Roman" w:eastAsia="黑体"/>
          <w:sz w:val="32"/>
        </w:rPr>
        <w:br w:type="page"/>
      </w:r>
    </w:p>
    <w:p>
      <w:pPr>
        <w:spacing w:line="520" w:lineRule="exact"/>
        <w:textAlignment w:val="center"/>
        <w:rPr>
          <w:rFonts w:ascii="方正小标宋_GBK" w:hAnsi="宋体" w:eastAsia="方正小标宋_GBK" w:cs="宋体"/>
          <w:bCs/>
          <w:snapToGrid w:val="0"/>
          <w:spacing w:val="-5"/>
          <w:kern w:val="0"/>
          <w:sz w:val="56"/>
          <w:szCs w:val="56"/>
        </w:rPr>
      </w:pPr>
      <w:r>
        <w:rPr>
          <w:rFonts w:hint="eastAsia" w:ascii="Times New Roman" w:hAnsi="Times New Roman" w:eastAsia="黑体"/>
          <w:sz w:val="32"/>
        </w:rPr>
        <w:t>附</w:t>
      </w:r>
      <w:bookmarkStart w:id="28" w:name="_GoBack"/>
      <w:r>
        <w:rPr>
          <w:rFonts w:hint="eastAsia" w:ascii="Times New Roman" w:hAnsi="Times New Roman" w:eastAsia="黑体"/>
          <w:sz w:val="32"/>
        </w:rPr>
        <w:t>录</w:t>
      </w:r>
      <w:r>
        <w:rPr>
          <w:rFonts w:ascii="Times New Roman" w:hAnsi="Times New Roman" w:eastAsia="黑体"/>
          <w:sz w:val="32"/>
        </w:rPr>
        <w:t>5</w:t>
      </w: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jc w:val="center"/>
        <w:textAlignment w:val="center"/>
        <w:rPr>
          <w:rFonts w:hint="eastAsia" w:ascii="方正小标宋_GBK" w:hAnsi="宋体" w:eastAsia="方正小标宋_GBK" w:cs="宋体"/>
          <w:bCs/>
          <w:snapToGrid w:val="0"/>
          <w:spacing w:val="-5"/>
          <w:kern w:val="0"/>
          <w:sz w:val="56"/>
          <w:szCs w:val="56"/>
          <w:lang w:eastAsia="zh-CN"/>
        </w:rPr>
      </w:pPr>
      <w:r>
        <w:rPr>
          <w:rFonts w:hint="eastAsia" w:ascii="方正小标宋_GBK" w:hAnsi="宋体" w:eastAsia="方正小标宋_GBK" w:cs="宋体"/>
          <w:bCs/>
          <w:snapToGrid w:val="0"/>
          <w:spacing w:val="-5"/>
          <w:kern w:val="0"/>
          <w:sz w:val="56"/>
          <w:szCs w:val="56"/>
        </w:rPr>
        <w:t>湖北省市政工程</w:t>
      </w:r>
      <w:r>
        <w:rPr>
          <w:rFonts w:ascii="方正小标宋_GBK" w:hAnsi="宋体" w:eastAsia="方正小标宋_GBK" w:cs="宋体"/>
          <w:bCs/>
          <w:snapToGrid w:val="0"/>
          <w:spacing w:val="-5"/>
          <w:kern w:val="0"/>
          <w:sz w:val="56"/>
          <w:szCs w:val="56"/>
        </w:rPr>
        <w:t>绿色施工</w:t>
      </w:r>
      <w:r>
        <w:rPr>
          <w:rFonts w:hint="eastAsia" w:ascii="方正小标宋_GBK" w:hAnsi="宋体" w:eastAsia="方正小标宋_GBK" w:cs="宋体"/>
          <w:bCs/>
          <w:snapToGrid w:val="0"/>
          <w:spacing w:val="-5"/>
          <w:kern w:val="0"/>
          <w:sz w:val="56"/>
          <w:szCs w:val="56"/>
        </w:rPr>
        <w:t>验收</w:t>
      </w:r>
    </w:p>
    <w:p>
      <w:pPr>
        <w:spacing w:line="700" w:lineRule="exact"/>
        <w:jc w:val="center"/>
        <w:textAlignment w:val="center"/>
        <w:rPr>
          <w:rFonts w:ascii="方正小标宋_GBK" w:hAnsi="宋体" w:eastAsia="方正小标宋_GBK" w:cs="宋体"/>
          <w:bCs/>
          <w:snapToGrid w:val="0"/>
          <w:spacing w:val="-5"/>
          <w:kern w:val="0"/>
          <w:sz w:val="56"/>
          <w:szCs w:val="56"/>
        </w:rPr>
      </w:pPr>
      <w:r>
        <w:rPr>
          <w:rFonts w:ascii="方正小标宋_GBK" w:hAnsi="宋体" w:eastAsia="方正小标宋_GBK" w:cs="宋体"/>
          <w:bCs/>
          <w:snapToGrid w:val="0"/>
          <w:spacing w:val="-5"/>
          <w:kern w:val="0"/>
          <w:sz w:val="56"/>
          <w:szCs w:val="56"/>
        </w:rPr>
        <w:t>评</w:t>
      </w:r>
      <w:r>
        <w:rPr>
          <w:rFonts w:hint="eastAsia" w:ascii="方正小标宋_GBK" w:hAnsi="宋体" w:eastAsia="方正小标宋_GBK" w:cs="宋体"/>
          <w:bCs/>
          <w:snapToGrid w:val="0"/>
          <w:spacing w:val="-5"/>
          <w:kern w:val="0"/>
          <w:sz w:val="56"/>
          <w:szCs w:val="56"/>
        </w:rPr>
        <w:t>　</w:t>
      </w:r>
      <w:r>
        <w:rPr>
          <w:rFonts w:ascii="方正小标宋_GBK" w:hAnsi="宋体" w:eastAsia="方正小标宋_GBK" w:cs="宋体"/>
          <w:bCs/>
          <w:snapToGrid w:val="0"/>
          <w:spacing w:val="-5"/>
          <w:kern w:val="0"/>
          <w:sz w:val="56"/>
          <w:szCs w:val="56"/>
        </w:rPr>
        <w:t>价</w:t>
      </w:r>
      <w:r>
        <w:rPr>
          <w:rFonts w:hint="eastAsia" w:ascii="方正小标宋_GBK" w:hAnsi="宋体" w:eastAsia="方正小标宋_GBK" w:cs="宋体"/>
          <w:bCs/>
          <w:snapToGrid w:val="0"/>
          <w:spacing w:val="-5"/>
          <w:kern w:val="0"/>
          <w:sz w:val="56"/>
          <w:szCs w:val="56"/>
        </w:rPr>
        <w:t>　</w:t>
      </w:r>
      <w:r>
        <w:rPr>
          <w:rFonts w:ascii="方正小标宋_GBK" w:hAnsi="宋体" w:eastAsia="方正小标宋_GBK" w:cs="宋体"/>
          <w:bCs/>
          <w:snapToGrid w:val="0"/>
          <w:spacing w:val="-5"/>
          <w:kern w:val="0"/>
          <w:sz w:val="56"/>
          <w:szCs w:val="56"/>
        </w:rPr>
        <w:t>表</w:t>
      </w: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700" w:lineRule="exact"/>
        <w:textAlignment w:val="center"/>
        <w:rPr>
          <w:rFonts w:ascii="方正小标宋_GBK" w:hAnsi="宋体" w:eastAsia="方正小标宋_GBK" w:cs="宋体"/>
          <w:bCs/>
          <w:snapToGrid w:val="0"/>
          <w:spacing w:val="-5"/>
          <w:kern w:val="0"/>
          <w:sz w:val="56"/>
          <w:szCs w:val="56"/>
        </w:rPr>
      </w:pPr>
    </w:p>
    <w:p>
      <w:pPr>
        <w:spacing w:line="800" w:lineRule="exact"/>
        <w:ind w:firstLine="1280" w:firstLineChars="400"/>
        <w:textAlignment w:val="center"/>
        <w:rPr>
          <w:rFonts w:ascii="Times New Roman" w:hAnsi="Times New Roman" w:eastAsia="仿宋_GB2312"/>
          <w:sz w:val="32"/>
          <w:szCs w:val="32"/>
        </w:rPr>
      </w:pPr>
      <w:r>
        <w:rPr>
          <w:rFonts w:hint="eastAsia" w:ascii="Times New Roman" w:hAnsi="Times New Roman" w:eastAsia="仿宋_GB2312"/>
          <w:sz w:val="32"/>
          <w:szCs w:val="32"/>
        </w:rPr>
        <w:t>工程名称</w:t>
      </w:r>
      <w:r>
        <w:rPr>
          <w:rFonts w:ascii="Times New Roman" w:hAnsi="Times New Roman" w:eastAsia="仿宋_GB2312"/>
          <w:sz w:val="32"/>
          <w:szCs w:val="32"/>
        </w:rPr>
        <w:t>：</w:t>
      </w:r>
      <w:r>
        <w:rPr>
          <w:rFonts w:ascii="Times New Roman" w:hAnsi="Times New Roman" w:eastAsia="仿宋_GB2312"/>
          <w:sz w:val="32"/>
          <w:szCs w:val="32"/>
          <w:u w:val="single"/>
        </w:rPr>
        <w:t>　　　　　　　　　　　　　</w:t>
      </w:r>
    </w:p>
    <w:p>
      <w:pPr>
        <w:spacing w:line="800" w:lineRule="exact"/>
        <w:ind w:firstLine="1280" w:firstLineChars="400"/>
        <w:textAlignment w:val="center"/>
        <w:rPr>
          <w:rFonts w:ascii="Times New Roman" w:hAnsi="Times New Roman" w:eastAsia="仿宋_GB2312"/>
          <w:sz w:val="32"/>
          <w:szCs w:val="32"/>
        </w:rPr>
      </w:pPr>
      <w:r>
        <w:rPr>
          <w:rFonts w:ascii="Times New Roman" w:hAnsi="Times New Roman" w:eastAsia="仿宋_GB2312"/>
          <w:sz w:val="32"/>
          <w:szCs w:val="32"/>
        </w:rPr>
        <w:t>申报单位：</w:t>
      </w:r>
      <w:r>
        <w:rPr>
          <w:rFonts w:ascii="Times New Roman" w:hAnsi="Times New Roman" w:eastAsia="仿宋_GB2312"/>
          <w:sz w:val="32"/>
          <w:szCs w:val="32"/>
          <w:u w:val="single"/>
        </w:rPr>
        <w:t>　　　　　　　　　　　　　</w:t>
      </w:r>
      <w:r>
        <w:rPr>
          <w:rFonts w:ascii="Times New Roman" w:hAnsi="Times New Roman" w:eastAsia="仿宋_GB2312"/>
          <w:sz w:val="32"/>
          <w:szCs w:val="32"/>
        </w:rPr>
        <w:t>（公章）</w:t>
      </w:r>
    </w:p>
    <w:p>
      <w:pPr>
        <w:spacing w:line="800" w:lineRule="exact"/>
        <w:ind w:firstLine="1280" w:firstLineChars="400"/>
        <w:textAlignment w:val="center"/>
        <w:rPr>
          <w:rFonts w:ascii="Times New Roman" w:hAnsi="Times New Roman" w:eastAsia="仿宋_GB2312"/>
          <w:sz w:val="32"/>
          <w:szCs w:val="32"/>
        </w:rPr>
      </w:pPr>
      <w:r>
        <w:rPr>
          <w:rFonts w:ascii="Times New Roman" w:hAnsi="Times New Roman" w:eastAsia="仿宋_GB2312"/>
          <w:sz w:val="32"/>
          <w:szCs w:val="32"/>
        </w:rPr>
        <w:t>申请时间：</w:t>
      </w:r>
      <w:r>
        <w:rPr>
          <w:rFonts w:ascii="Times New Roman" w:hAnsi="Times New Roman" w:eastAsia="仿宋_GB2312"/>
          <w:sz w:val="32"/>
          <w:szCs w:val="32"/>
          <w:u w:val="single"/>
        </w:rPr>
        <w:t>　　　　　　</w:t>
      </w:r>
      <w:r>
        <w:rPr>
          <w:rFonts w:hint="eastAsia" w:ascii="Times New Roman" w:hAnsi="Times New Roman" w:eastAsia="仿宋_GB2312"/>
          <w:sz w:val="32"/>
          <w:szCs w:val="32"/>
          <w:u w:val="single"/>
        </w:rPr>
        <w:t>　</w:t>
      </w:r>
      <w:r>
        <w:rPr>
          <w:rFonts w:ascii="Times New Roman" w:hAnsi="Times New Roman" w:eastAsia="仿宋_GB2312"/>
          <w:sz w:val="32"/>
          <w:szCs w:val="32"/>
        </w:rPr>
        <w:t>年</w:t>
      </w:r>
      <w:r>
        <w:rPr>
          <w:rFonts w:ascii="Times New Roman" w:hAnsi="Times New Roman" w:eastAsia="仿宋_GB2312"/>
          <w:sz w:val="32"/>
          <w:szCs w:val="32"/>
          <w:u w:val="single"/>
        </w:rPr>
        <w:t xml:space="preserve">　 </w:t>
      </w:r>
      <w:r>
        <w:rPr>
          <w:rFonts w:ascii="Times New Roman" w:hAnsi="Times New Roman" w:eastAsia="仿宋_GB2312"/>
          <w:sz w:val="32"/>
          <w:szCs w:val="32"/>
        </w:rPr>
        <w:t>月</w:t>
      </w:r>
      <w:r>
        <w:rPr>
          <w:rFonts w:ascii="Times New Roman" w:hAnsi="Times New Roman" w:eastAsia="仿宋_GB2312"/>
          <w:sz w:val="32"/>
          <w:szCs w:val="32"/>
          <w:u w:val="single"/>
        </w:rPr>
        <w:t xml:space="preserve">　 </w:t>
      </w:r>
      <w:r>
        <w:rPr>
          <w:rFonts w:ascii="Times New Roman" w:hAnsi="Times New Roman" w:eastAsia="仿宋_GB2312"/>
          <w:sz w:val="32"/>
          <w:szCs w:val="32"/>
        </w:rPr>
        <w:t>日</w:t>
      </w:r>
    </w:p>
    <w:p>
      <w:pPr>
        <w:spacing w:line="532" w:lineRule="exact"/>
        <w:jc w:val="center"/>
        <w:textAlignment w:val="center"/>
        <w:rPr>
          <w:rFonts w:ascii="Times New Roman" w:hAnsi="Times New Roman" w:eastAsia="仿宋_GB2312"/>
          <w:sz w:val="32"/>
          <w:szCs w:val="32"/>
        </w:rPr>
      </w:pPr>
    </w:p>
    <w:p>
      <w:pPr>
        <w:spacing w:line="532" w:lineRule="exact"/>
        <w:jc w:val="center"/>
        <w:textAlignment w:val="center"/>
        <w:rPr>
          <w:rFonts w:ascii="Times New Roman" w:hAnsi="Times New Roman" w:eastAsia="仿宋_GB2312"/>
          <w:sz w:val="32"/>
          <w:szCs w:val="32"/>
        </w:rPr>
      </w:pPr>
    </w:p>
    <w:p>
      <w:pPr>
        <w:spacing w:line="532" w:lineRule="exact"/>
        <w:jc w:val="center"/>
        <w:textAlignment w:val="center"/>
        <w:rPr>
          <w:rFonts w:ascii="Times New Roman" w:hAnsi="Times New Roman" w:eastAsia="仿宋_GB2312"/>
          <w:sz w:val="32"/>
          <w:szCs w:val="32"/>
        </w:rPr>
      </w:pPr>
    </w:p>
    <w:p>
      <w:pPr>
        <w:spacing w:line="532" w:lineRule="exact"/>
        <w:jc w:val="center"/>
        <w:textAlignment w:val="center"/>
        <w:rPr>
          <w:rFonts w:ascii="Times New Roman" w:hAnsi="Times New Roman" w:eastAsia="仿宋_GB2312"/>
          <w:sz w:val="32"/>
          <w:szCs w:val="32"/>
        </w:rPr>
      </w:pPr>
    </w:p>
    <w:p>
      <w:pPr>
        <w:spacing w:line="579" w:lineRule="exact"/>
        <w:jc w:val="center"/>
        <w:textAlignment w:val="center"/>
        <w:rPr>
          <w:rFonts w:ascii="楷体_GB2312" w:hAnsi="Times New Roman" w:eastAsia="楷体_GB2312"/>
          <w:snapToGrid w:val="0"/>
          <w:kern w:val="0"/>
          <w:sz w:val="32"/>
          <w:szCs w:val="32"/>
        </w:rPr>
        <w:sectPr>
          <w:footerReference r:id="rId7" w:type="default"/>
          <w:pgSz w:w="11900" w:h="16830"/>
          <w:pgMar w:top="1871" w:right="1531" w:bottom="2211" w:left="1531" w:header="851" w:footer="1531" w:gutter="0"/>
          <w:cols w:space="720" w:num="1"/>
          <w:docGrid w:type="lines" w:linePitch="0" w:charSpace="0"/>
        </w:sectPr>
      </w:pPr>
      <w:r>
        <w:rPr>
          <w:rFonts w:hint="eastAsia" w:ascii="楷体_GB2312" w:hAnsi="Times New Roman" w:eastAsia="楷体_GB2312"/>
          <w:sz w:val="32"/>
          <w:szCs w:val="32"/>
        </w:rPr>
        <w:t>湖北省市政工程协会编制</w:t>
      </w:r>
    </w:p>
    <w:p>
      <w:pPr>
        <w:pStyle w:val="8"/>
        <w:widowControl w:val="0"/>
        <w:spacing w:before="0" w:beforeAutospacing="0" w:after="0" w:afterAutospacing="0" w:line="579" w:lineRule="exact"/>
        <w:ind w:firstLine="723" w:firstLineChars="200"/>
        <w:jc w:val="both"/>
        <w:textAlignment w:val="center"/>
        <w:rPr>
          <w:rFonts w:ascii="华文中宋" w:hAnsi="华文中宋" w:eastAsia="华文中宋" w:cs="Arial Unicode MS"/>
          <w:b/>
          <w:bCs/>
          <w:sz w:val="36"/>
          <w:szCs w:val="36"/>
        </w:rPr>
      </w:pPr>
    </w:p>
    <w:p>
      <w:pPr>
        <w:pStyle w:val="23"/>
        <w:overflowPunct w:val="0"/>
        <w:adjustRightInd w:val="0"/>
        <w:snapToGrid w:val="0"/>
        <w:spacing w:line="579" w:lineRule="exact"/>
        <w:ind w:firstLine="760"/>
        <w:textAlignment w:val="center"/>
        <w:rPr>
          <w:rFonts w:ascii="方正小标宋_GBK" w:hAnsi="华文中宋" w:eastAsia="方正小标宋_GBK" w:cs="Arial Unicode MS"/>
          <w:bCs/>
          <w:sz w:val="38"/>
          <w:szCs w:val="38"/>
        </w:rPr>
      </w:pPr>
      <w:r>
        <w:rPr>
          <w:rFonts w:hint="eastAsia" w:ascii="方正小标宋_GBK" w:hAnsi="华文中宋" w:eastAsia="方正小标宋_GBK" w:cs="Arial Unicode MS"/>
          <w:bCs/>
          <w:sz w:val="38"/>
          <w:szCs w:val="38"/>
        </w:rPr>
        <w:t>湖北省市政工程绿色施工验收评价表用表说明</w:t>
      </w:r>
    </w:p>
    <w:p>
      <w:pPr>
        <w:pStyle w:val="23"/>
        <w:overflowPunct w:val="0"/>
        <w:adjustRightInd w:val="0"/>
        <w:snapToGrid w:val="0"/>
        <w:spacing w:line="579" w:lineRule="exact"/>
        <w:ind w:firstLine="760"/>
        <w:textAlignment w:val="center"/>
        <w:rPr>
          <w:rFonts w:ascii="方正小标宋_GBK" w:hAnsi="华文中宋" w:eastAsia="方正小标宋_GBK" w:cs="Arial Unicode MS"/>
          <w:bCs/>
          <w:sz w:val="38"/>
          <w:szCs w:val="38"/>
        </w:rPr>
      </w:pPr>
    </w:p>
    <w:p>
      <w:pPr>
        <w:pStyle w:val="23"/>
        <w:overflowPunct w:val="0"/>
        <w:adjustRightInd w:val="0"/>
        <w:snapToGrid w:val="0"/>
        <w:spacing w:line="579" w:lineRule="exact"/>
        <w:ind w:firstLine="640"/>
        <w:textAlignment w:val="center"/>
        <w:rPr>
          <w:rFonts w:ascii="Times New Roman" w:hAnsi="Times New Roman" w:eastAsia="仿宋_GB2312" w:cs="Times New Roman"/>
          <w:sz w:val="32"/>
          <w:szCs w:val="32"/>
        </w:rPr>
      </w:pPr>
      <w:r>
        <w:rPr>
          <w:rFonts w:ascii="Times New Roman" w:hAnsi="Times New Roman" w:eastAsia="仿宋_GB2312" w:cs="Times New Roman"/>
          <w:sz w:val="32"/>
          <w:szCs w:val="32"/>
        </w:rPr>
        <w:t>一、湖北省市政工程绿色施工验收评价表包含以下部分：</w:t>
      </w:r>
    </w:p>
    <w:p>
      <w:pPr>
        <w:overflowPunct w:val="0"/>
        <w:spacing w:line="579" w:lineRule="exact"/>
        <w:ind w:firstLine="640" w:firstLineChars="200"/>
        <w:textAlignment w:val="center"/>
        <w:rPr>
          <w:rFonts w:ascii="Times New Roman" w:hAnsi="Times New Roman" w:eastAsia="仿宋_GB2312"/>
          <w:sz w:val="32"/>
          <w:szCs w:val="32"/>
        </w:rPr>
      </w:pPr>
      <w:bookmarkStart w:id="6" w:name="_Hlk99226068"/>
      <w:r>
        <w:rPr>
          <w:rFonts w:ascii="Times New Roman" w:hAnsi="Times New Roman" w:eastAsia="仿宋_GB2312"/>
          <w:sz w:val="32"/>
          <w:szCs w:val="32"/>
        </w:rPr>
        <w:t>（一）</w:t>
      </w:r>
      <w:bookmarkEnd w:id="6"/>
      <w:r>
        <w:rPr>
          <w:rFonts w:ascii="Times New Roman" w:hAnsi="Times New Roman" w:eastAsia="仿宋_GB2312"/>
          <w:sz w:val="32"/>
          <w:szCs w:val="32"/>
        </w:rPr>
        <w:t>绿色施工管理（控制项）；</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二</w:t>
      </w:r>
      <w:r>
        <w:rPr>
          <w:rFonts w:ascii="Times New Roman" w:hAnsi="Times New Roman" w:eastAsia="仿宋_GB2312"/>
          <w:sz w:val="32"/>
          <w:szCs w:val="32"/>
        </w:rPr>
        <w:t>）环境保护与安全（30分）；</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（三）资源节约与循环利用（40分）；</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（四）技术创新与创效（20分）；</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（五）绿色可持续发展（10分）。</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二、首先针对控制项进行评价，当控制项全部满足要求且措施到位时，进入评分项的评价流程，否则，为非绿色工程项目，可终止检查。不参评条款打</w:t>
      </w:r>
      <w:r>
        <w:rPr>
          <w:rFonts w:hint="eastAsia" w:ascii="方正书宋_GBK" w:hAnsi="Times New Roman" w:eastAsia="方正书宋_GBK"/>
          <w:sz w:val="32"/>
          <w:szCs w:val="32"/>
        </w:rPr>
        <w:t>“</w:t>
      </w:r>
      <w:r>
        <w:rPr>
          <w:rFonts w:hint="eastAsia" w:ascii="Times New Roman" w:hAnsi="Times New Roman" w:eastAsia="仿宋_GB2312"/>
          <w:sz w:val="32"/>
          <w:szCs w:val="32"/>
        </w:rPr>
        <w:t>／</w:t>
      </w:r>
      <w:r>
        <w:rPr>
          <w:rFonts w:hint="eastAsia" w:ascii="方正书宋_GBK" w:hAnsi="Times New Roman" w:eastAsia="方正书宋_GBK"/>
          <w:sz w:val="32"/>
          <w:szCs w:val="32"/>
        </w:rPr>
        <w:t>”</w:t>
      </w:r>
      <w:r>
        <w:rPr>
          <w:rFonts w:ascii="Times New Roman" w:hAnsi="Times New Roman" w:eastAsia="仿宋_GB2312"/>
          <w:sz w:val="32"/>
          <w:szCs w:val="32"/>
        </w:rPr>
        <w:t>。</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三、项目绿色施工评价综合情况</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根据项目验收评价情况，结合过程评价专家意见，对项目绿色施工进行综合评价。过程评价占60%权重，验收评价占40%权重。按60分以上为合格，85分以上为优秀进行判定。</w:t>
      </w:r>
    </w:p>
    <w:p>
      <w:pPr>
        <w:rPr>
          <w:rFonts w:ascii="华文中宋" w:hAnsi="华文中宋" w:eastAsia="华文中宋"/>
          <w:sz w:val="28"/>
          <w:szCs w:val="28"/>
        </w:rPr>
      </w:pPr>
      <w:r>
        <w:rPr>
          <w:rFonts w:ascii="华文中宋" w:hAnsi="华文中宋" w:eastAsia="华文中宋"/>
          <w:sz w:val="28"/>
          <w:szCs w:val="28"/>
        </w:rPr>
        <w:br w:type="page"/>
      </w:r>
    </w:p>
    <w:p>
      <w:pPr>
        <w:pStyle w:val="23"/>
        <w:overflowPunct w:val="0"/>
        <w:adjustRightInd w:val="0"/>
        <w:snapToGrid w:val="0"/>
        <w:spacing w:before="312" w:beforeLines="100" w:after="312" w:afterLines="100" w:line="579" w:lineRule="exact"/>
        <w:ind w:firstLine="0" w:firstLineChars="0"/>
        <w:jc w:val="center"/>
        <w:textAlignment w:val="center"/>
        <w:rPr>
          <w:rFonts w:ascii="方正小标宋_GBK" w:hAnsi="华文中宋" w:eastAsia="方正小标宋_GBK" w:cs="Arial Unicode MS"/>
          <w:bCs/>
          <w:sz w:val="38"/>
          <w:szCs w:val="38"/>
        </w:rPr>
      </w:pPr>
      <w:r>
        <w:rPr>
          <w:rFonts w:hint="eastAsia" w:ascii="方正小标宋_GBK" w:hAnsi="华文中宋" w:eastAsia="方正小标宋_GBK" w:cs="Arial Unicode MS"/>
          <w:bCs/>
          <w:sz w:val="38"/>
          <w:szCs w:val="38"/>
        </w:rPr>
        <w:t>一</w:t>
      </w:r>
      <w:r>
        <w:rPr>
          <w:rFonts w:ascii="方正小标宋_GBK" w:hAnsi="华文中宋" w:eastAsia="方正小标宋_GBK" w:cs="Arial Unicode MS"/>
          <w:bCs/>
          <w:sz w:val="38"/>
          <w:szCs w:val="38"/>
        </w:rPr>
        <w:t>、</w:t>
      </w:r>
      <w:r>
        <w:rPr>
          <w:rFonts w:hint="eastAsia" w:ascii="方正小标宋_GBK" w:hAnsi="华文中宋" w:eastAsia="方正小标宋_GBK" w:cs="Arial Unicode MS"/>
          <w:bCs/>
          <w:sz w:val="38"/>
          <w:szCs w:val="38"/>
        </w:rPr>
        <w:t>绿色施工管理（控制项）</w:t>
      </w:r>
    </w:p>
    <w:p>
      <w:pPr>
        <w:spacing w:line="360" w:lineRule="exact"/>
        <w:rPr>
          <w:rFonts w:ascii="Times New Roman" w:hAnsi="Times New Roman" w:eastAsia="仿宋_GB2312"/>
          <w:b/>
          <w:spacing w:val="-2"/>
          <w:sz w:val="24"/>
        </w:rPr>
      </w:pPr>
      <w:r>
        <w:rPr>
          <w:rFonts w:ascii="Times New Roman" w:hAnsi="Times New Roman" w:eastAsia="仿宋_GB2312"/>
          <w:b/>
          <w:spacing w:val="-2"/>
          <w:sz w:val="24"/>
        </w:rPr>
        <w:t>工程名称：</w:t>
      </w:r>
    </w:p>
    <w:p>
      <w:pPr>
        <w:spacing w:after="93" w:afterLines="30" w:line="360" w:lineRule="exact"/>
        <w:jc w:val="center"/>
        <w:rPr>
          <w:rFonts w:ascii="Times New Roman" w:hAnsi="Times New Roman" w:eastAsia="黑体"/>
          <w:spacing w:val="-14"/>
          <w:sz w:val="24"/>
        </w:rPr>
      </w:pPr>
      <w:r>
        <w:rPr>
          <w:rFonts w:ascii="Times New Roman" w:hAnsi="Times New Roman" w:eastAsia="黑体"/>
          <w:spacing w:val="-2"/>
          <w:sz w:val="24"/>
        </w:rPr>
        <w:t>表1：绿色施工管理指标</w:t>
      </w:r>
    </w:p>
    <w:tbl>
      <w:tblPr>
        <w:tblStyle w:val="25"/>
        <w:tblW w:w="8945" w:type="dxa"/>
        <w:jc w:val="cente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Layout w:type="fixed"/>
        <w:tblCellMar>
          <w:top w:w="0" w:type="dxa"/>
          <w:left w:w="57" w:type="dxa"/>
          <w:bottom w:w="0" w:type="dxa"/>
          <w:right w:w="57" w:type="dxa"/>
        </w:tblCellMar>
      </w:tblPr>
      <w:tblGrid>
        <w:gridCol w:w="642"/>
        <w:gridCol w:w="658"/>
        <w:gridCol w:w="3225"/>
        <w:gridCol w:w="3340"/>
        <w:gridCol w:w="1080"/>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57" w:type="dxa"/>
            <w:bottom w:w="0" w:type="dxa"/>
            <w:right w:w="57" w:type="dxa"/>
          </w:tblCellMar>
        </w:tblPrEx>
        <w:trPr>
          <w:cantSplit/>
          <w:trHeight w:val="335" w:hRule="atLeast"/>
          <w:tblHeader/>
          <w:jc w:val="center"/>
        </w:trPr>
        <w:tc>
          <w:tcPr>
            <w:tcW w:w="642" w:type="dxa"/>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序号</w:t>
            </w:r>
          </w:p>
        </w:tc>
        <w:tc>
          <w:tcPr>
            <w:tcW w:w="3883" w:type="dxa"/>
            <w:gridSpan w:val="2"/>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绿色建造施工指标要求</w:t>
            </w:r>
          </w:p>
        </w:tc>
        <w:tc>
          <w:tcPr>
            <w:tcW w:w="3340" w:type="dxa"/>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检查要点</w:t>
            </w:r>
          </w:p>
        </w:tc>
        <w:tc>
          <w:tcPr>
            <w:tcW w:w="1080" w:type="dxa"/>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是否通过</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57" w:type="dxa"/>
            <w:bottom w:w="0" w:type="dxa"/>
            <w:right w:w="57" w:type="dxa"/>
          </w:tblCellMar>
        </w:tblPrEx>
        <w:trPr>
          <w:cantSplit/>
          <w:trHeight w:val="3332" w:hRule="atLeast"/>
          <w:jc w:val="center"/>
        </w:trPr>
        <w:tc>
          <w:tcPr>
            <w:tcW w:w="642" w:type="dxa"/>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658" w:type="dxa"/>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组织管理</w:t>
            </w:r>
          </w:p>
        </w:tc>
        <w:tc>
          <w:tcPr>
            <w:tcW w:w="3225" w:type="dxa"/>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（1）建立绿色施工过程管理体系，并制定相应的管理制度，明确各级人员责任。</w:t>
            </w:r>
          </w:p>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（2）专业分包合同中应有绿色施工要求。</w:t>
            </w:r>
          </w:p>
        </w:tc>
        <w:tc>
          <w:tcPr>
            <w:tcW w:w="3340" w:type="dxa"/>
            <w:vAlign w:val="center"/>
          </w:tcPr>
          <w:p>
            <w:pPr>
              <w:overflowPunct w:val="0"/>
              <w:spacing w:line="360" w:lineRule="exac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z w:val="24"/>
              </w:rPr>
              <w:t>（1）</w:t>
            </w:r>
            <w:r>
              <w:rPr>
                <w:rFonts w:ascii="Times New Roman" w:hAnsi="Times New Roman" w:eastAsia="仿宋_GB2312" w:cs="Times New Roman"/>
                <w:snapToGrid w:val="0"/>
                <w:color w:val="auto"/>
                <w:spacing w:val="-12"/>
                <w:sz w:val="24"/>
              </w:rPr>
              <w:t>体系及管理制度是否健全。</w:t>
            </w:r>
          </w:p>
          <w:p>
            <w:pPr>
              <w:overflowPunct w:val="0"/>
              <w:spacing w:line="360" w:lineRule="exac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pacing w:val="-6"/>
                <w:sz w:val="24"/>
              </w:rPr>
              <w:t>（2）施工总承包、建设方、设计、监理单位应明确负责人，组织、实施、监督绿色建造施工过程可持续性工作。岗位明确，职责清晰，人员到位。</w:t>
            </w:r>
          </w:p>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（3）专业分包合同中是否提出相应绿色施工要求。</w:t>
            </w:r>
          </w:p>
        </w:tc>
        <w:tc>
          <w:tcPr>
            <w:tcW w:w="1080" w:type="dxa"/>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57" w:type="dxa"/>
            <w:bottom w:w="0" w:type="dxa"/>
            <w:right w:w="57" w:type="dxa"/>
          </w:tblCellMar>
        </w:tblPrEx>
        <w:trPr>
          <w:cantSplit/>
          <w:trHeight w:val="7217" w:hRule="atLeast"/>
          <w:jc w:val="center"/>
        </w:trPr>
        <w:tc>
          <w:tcPr>
            <w:tcW w:w="642" w:type="dxa"/>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658" w:type="dxa"/>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策划与实施管理</w:t>
            </w:r>
          </w:p>
        </w:tc>
        <w:tc>
          <w:tcPr>
            <w:tcW w:w="3225" w:type="dxa"/>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（1）依据</w:t>
            </w:r>
            <w:r>
              <w:rPr>
                <w:rFonts w:hint="eastAsia" w:ascii="方正书宋_GBK" w:hAnsi="Times New Roman" w:eastAsia="方正书宋_GBK" w:cs="Times New Roman"/>
                <w:snapToGrid w:val="0"/>
                <w:color w:val="auto"/>
                <w:sz w:val="24"/>
              </w:rPr>
              <w:t>“</w:t>
            </w:r>
            <w:r>
              <w:rPr>
                <w:rFonts w:ascii="Times New Roman" w:hAnsi="Times New Roman" w:eastAsia="仿宋_GB2312" w:cs="Times New Roman"/>
                <w:snapToGrid w:val="0"/>
                <w:color w:val="auto"/>
                <w:sz w:val="24"/>
              </w:rPr>
              <w:t>技术指标</w:t>
            </w:r>
            <w:r>
              <w:rPr>
                <w:rFonts w:hint="eastAsia" w:ascii="方正书宋_GBK" w:hAnsi="Times New Roman" w:eastAsia="方正书宋_GBK" w:cs="Times New Roman"/>
                <w:snapToGrid w:val="0"/>
                <w:color w:val="auto"/>
                <w:sz w:val="24"/>
              </w:rPr>
              <w:t>”</w:t>
            </w:r>
            <w:r>
              <w:rPr>
                <w:rFonts w:ascii="Times New Roman" w:hAnsi="Times New Roman" w:eastAsia="仿宋_GB2312" w:cs="Times New Roman"/>
                <w:snapToGrid w:val="0"/>
                <w:color w:val="auto"/>
                <w:sz w:val="24"/>
              </w:rPr>
              <w:t>并结合工程特点，将绿色前期策划制定的绿色总目标要求落实到施工组织设计中各环节；编制绿色建造策划实施方案，细化提出具体绿色施工目标（含质量安全目标）；制定项目切实可行的绿色建造施工过程管控措施，绿色建造实施过程应真实记录。</w:t>
            </w:r>
          </w:p>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r>
              <w:rPr>
                <w:rFonts w:ascii="Times New Roman" w:hAnsi="Times New Roman" w:eastAsia="仿宋_GB2312" w:cs="Times New Roman"/>
                <w:snapToGrid w:val="0"/>
                <w:color w:val="auto"/>
                <w:spacing w:val="-6"/>
                <w:sz w:val="24"/>
              </w:rPr>
              <w:t>结合工程特点，建立绿色施工过程交底、培训制度。</w:t>
            </w:r>
          </w:p>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（3）根据绿色建造施工过程要求进行图纸会审、深化设计和合理化建议。制定优化设计、方案优化措施。</w:t>
            </w:r>
          </w:p>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（4）立项开展绿色施工技术创新及应用。</w:t>
            </w:r>
          </w:p>
        </w:tc>
        <w:tc>
          <w:tcPr>
            <w:tcW w:w="3340" w:type="dxa"/>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（1）施工组织设计或绿色建造实施策划方案中，</w:t>
            </w:r>
            <w:r>
              <w:rPr>
                <w:rFonts w:hint="eastAsia" w:ascii="方正书宋_GBK" w:hAnsi="Times New Roman" w:eastAsia="方正书宋_GBK" w:cs="Times New Roman"/>
                <w:snapToGrid w:val="0"/>
                <w:color w:val="auto"/>
                <w:sz w:val="24"/>
              </w:rPr>
              <w:t>“</w:t>
            </w:r>
            <w:r>
              <w:rPr>
                <w:rFonts w:ascii="Times New Roman" w:hAnsi="Times New Roman" w:eastAsia="仿宋_GB2312" w:cs="Times New Roman"/>
                <w:snapToGrid w:val="0"/>
                <w:color w:val="auto"/>
                <w:sz w:val="24"/>
              </w:rPr>
              <w:t>五方面</w:t>
            </w:r>
            <w:r>
              <w:rPr>
                <w:rFonts w:hint="eastAsia" w:ascii="方正书宋_GBK" w:hAnsi="Times New Roman" w:eastAsia="方正书宋_GBK" w:cs="Times New Roman"/>
                <w:snapToGrid w:val="0"/>
                <w:color w:val="auto"/>
                <w:sz w:val="24"/>
              </w:rPr>
              <w:t>”</w:t>
            </w:r>
            <w:r>
              <w:rPr>
                <w:rFonts w:ascii="Times New Roman" w:hAnsi="Times New Roman" w:eastAsia="仿宋_GB2312" w:cs="Times New Roman"/>
                <w:snapToGrid w:val="0"/>
                <w:color w:val="auto"/>
                <w:sz w:val="24"/>
              </w:rPr>
              <w:t>达到指标要求，对绿色建造施工过程有相关的措施和技术保证，并按规定进行审批。</w:t>
            </w:r>
          </w:p>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（2）施工过程管理文件、台账、见证资料和自评价记录等资料。</w:t>
            </w:r>
          </w:p>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（3）绿色建造施工过程宣传资料、标识、交底、培训记录和资料。</w:t>
            </w:r>
          </w:p>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（4）图纸会审记录，深化设计方案，并反映有关绿色施工变动内容的洽商记录、工程技术交底记录。</w:t>
            </w:r>
          </w:p>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（5）施工技术创新研究立项资料。</w:t>
            </w:r>
          </w:p>
        </w:tc>
        <w:tc>
          <w:tcPr>
            <w:tcW w:w="1080" w:type="dxa"/>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57" w:type="dxa"/>
            <w:bottom w:w="0" w:type="dxa"/>
            <w:right w:w="57" w:type="dxa"/>
          </w:tblCellMar>
        </w:tblPrEx>
        <w:trPr>
          <w:cantSplit/>
          <w:trHeight w:val="6491" w:hRule="atLeast"/>
          <w:jc w:val="center"/>
        </w:trPr>
        <w:tc>
          <w:tcPr>
            <w:tcW w:w="642" w:type="dxa"/>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w:t>
            </w:r>
          </w:p>
        </w:tc>
        <w:tc>
          <w:tcPr>
            <w:tcW w:w="658" w:type="dxa"/>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人力资源健康保障</w:t>
            </w:r>
          </w:p>
        </w:tc>
        <w:tc>
          <w:tcPr>
            <w:tcW w:w="3225" w:type="dxa"/>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r>
              <w:rPr>
                <w:rFonts w:ascii="Times New Roman" w:hAnsi="Times New Roman" w:eastAsia="仿宋_GB2312" w:cs="Times New Roman"/>
                <w:snapToGrid w:val="0"/>
                <w:color w:val="auto"/>
                <w:spacing w:val="-6"/>
                <w:sz w:val="24"/>
              </w:rPr>
              <w:t>应有人员健康应急预案；制定职业病预防、传染病疫情防范措施；定期对从事有职业病危害作业的人员进行体检；野外施工时，应有防止高温、高湿、高盐、沙尘暴等恶劣气候条件及野生动植物伤害措施和应急预案。</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保护施工人员安全。施工现场危险地段等处应设置醒目安全标志；应佩戴相应的防护器具和劳动保护用品；密闭环境应设置检测报警及通风设施；配备相应应急设施；现场应有应急疏散、逃生标志、应急照明及消暑防寒设施。</w:t>
            </w:r>
          </w:p>
        </w:tc>
        <w:tc>
          <w:tcPr>
            <w:tcW w:w="3340" w:type="dxa"/>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（1）人员健康和保护应急预案编制情况，制定职业病预防、传染病疫情防范等措施。</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r>
              <w:rPr>
                <w:rFonts w:ascii="Times New Roman" w:hAnsi="Times New Roman" w:eastAsia="仿宋_GB2312" w:cs="Times New Roman"/>
                <w:snapToGrid w:val="0"/>
                <w:color w:val="auto"/>
                <w:spacing w:val="-12"/>
                <w:sz w:val="24"/>
              </w:rPr>
              <w:t>现场各相关标志布置情况。</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（3）食堂、食材及用水制度制定情况及消毒记录。</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（4）卫生设施、排水沟及厕所消毒制度及记录。</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（5）施工现场劳动管理制度制定及实施情况。</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（6）现场安全标志及应急设施情况。</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（7）特种作业人员劳动保护发放记录。</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（8）施工现场有毒有害材料储存仓库与堆放应达标并标识清晰</w:t>
            </w:r>
            <w:r>
              <w:rPr>
                <w:rFonts w:hint="eastAsia" w:ascii="Times New Roman" w:hAnsi="Times New Roman" w:eastAsia="仿宋_GB2312" w:cs="Times New Roman"/>
                <w:snapToGrid w:val="0"/>
                <w:color w:val="auto"/>
                <w:sz w:val="24"/>
              </w:rPr>
              <w:t>。</w:t>
            </w:r>
          </w:p>
        </w:tc>
        <w:tc>
          <w:tcPr>
            <w:tcW w:w="1080" w:type="dxa"/>
            <w:vAlign w:val="center"/>
          </w:tcPr>
          <w:p>
            <w:pPr>
              <w:overflowPunct w:val="0"/>
              <w:spacing w:line="320" w:lineRule="exact"/>
              <w:textAlignment w:val="center"/>
              <w:rPr>
                <w:rFonts w:ascii="Times New Roman" w:hAnsi="Times New Roman" w:eastAsia="仿宋_GB2312" w:cs="Times New Roman"/>
                <w:snapToGrid w:val="0"/>
                <w:color w:val="auto"/>
                <w:sz w:val="24"/>
              </w:rPr>
            </w:pP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4" w:space="0"/>
            <w:insideV w:val="single" w:color="000000" w:themeColor="text1" w:sz="4" w:space="0"/>
          </w:tblBorders>
          <w:tblCellMar>
            <w:top w:w="0" w:type="dxa"/>
            <w:left w:w="57" w:type="dxa"/>
            <w:bottom w:w="0" w:type="dxa"/>
            <w:right w:w="57" w:type="dxa"/>
          </w:tblCellMar>
        </w:tblPrEx>
        <w:trPr>
          <w:cantSplit/>
          <w:trHeight w:val="5009" w:hRule="atLeast"/>
          <w:jc w:val="center"/>
        </w:trPr>
        <w:tc>
          <w:tcPr>
            <w:tcW w:w="642" w:type="dxa"/>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w:t>
            </w:r>
          </w:p>
        </w:tc>
        <w:tc>
          <w:tcPr>
            <w:tcW w:w="658" w:type="dxa"/>
            <w:vAlign w:val="center"/>
          </w:tcPr>
          <w:p>
            <w:pPr>
              <w:overflowPunct w:val="0"/>
              <w:spacing w:line="320" w:lineRule="exact"/>
              <w:textAlignment w:val="center"/>
              <w:rPr>
                <w:rFonts w:hint="eastAsia" w:ascii="Times New Roman" w:hAnsi="Times New Roman" w:eastAsia="仿宋_GB2312" w:cs="Times New Roman"/>
                <w:snapToGrid w:val="0"/>
                <w:color w:val="auto"/>
                <w:sz w:val="24"/>
                <w:lang w:eastAsia="zh-CN"/>
              </w:rPr>
            </w:pPr>
            <w:r>
              <w:rPr>
                <w:rFonts w:ascii="Times New Roman" w:hAnsi="Times New Roman" w:eastAsia="仿宋_GB2312" w:cs="Times New Roman"/>
                <w:snapToGrid w:val="0"/>
                <w:color w:val="auto"/>
                <w:sz w:val="24"/>
              </w:rPr>
              <w:t>评价</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管理</w:t>
            </w:r>
          </w:p>
        </w:tc>
        <w:tc>
          <w:tcPr>
            <w:tcW w:w="3225" w:type="dxa"/>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（1）项目应根据绿色建造施工过程目标，结合工程特点，合理划分阶段，组织对绿色施工的完成情况进行评价和对比分析。</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（2）绿色建造施工过程中，对相关绿色施工现场的图片及影像资料进行收集、分类、存档。</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w:t>
            </w:r>
            <w:r>
              <w:rPr>
                <w:rFonts w:ascii="Times New Roman" w:hAnsi="Times New Roman" w:eastAsia="仿宋_GB2312" w:cs="Times New Roman"/>
                <w:snapToGrid w:val="0"/>
                <w:color w:val="auto"/>
                <w:spacing w:val="-6"/>
                <w:sz w:val="24"/>
              </w:rPr>
              <w:t>违反国家有法律法规，发生质量安全事故，以及其他原因造成不良社会影响的为一票否决事项，不得参评。</w:t>
            </w:r>
          </w:p>
        </w:tc>
        <w:tc>
          <w:tcPr>
            <w:tcW w:w="3340" w:type="dxa"/>
            <w:vAlign w:val="center"/>
          </w:tcPr>
          <w:p>
            <w:pPr>
              <w:overflowPunct w:val="0"/>
              <w:spacing w:line="320" w:lineRule="exac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pacing w:val="-6"/>
                <w:sz w:val="24"/>
              </w:rPr>
              <w:t>（1）各施工阶段自我评价表；</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r>
              <w:rPr>
                <w:rFonts w:hint="eastAsia" w:ascii="方正书宋_GBK" w:hAnsi="Times New Roman" w:eastAsia="方正书宋_GBK" w:cs="Times New Roman"/>
                <w:snapToGrid w:val="0"/>
                <w:color w:val="auto"/>
                <w:spacing w:val="-6"/>
                <w:sz w:val="24"/>
              </w:rPr>
              <w:t>“</w:t>
            </w:r>
            <w:r>
              <w:rPr>
                <w:rFonts w:ascii="Times New Roman" w:hAnsi="Times New Roman" w:eastAsia="仿宋_GB2312" w:cs="Times New Roman"/>
                <w:snapToGrid w:val="0"/>
                <w:color w:val="auto"/>
                <w:spacing w:val="-6"/>
                <w:sz w:val="24"/>
              </w:rPr>
              <w:t>五方面</w:t>
            </w:r>
            <w:r>
              <w:rPr>
                <w:rFonts w:hint="eastAsia" w:ascii="方正书宋_GBK" w:hAnsi="Times New Roman" w:eastAsia="方正书宋_GBK" w:cs="Times New Roman"/>
                <w:snapToGrid w:val="0"/>
                <w:color w:val="auto"/>
                <w:spacing w:val="-6"/>
                <w:sz w:val="24"/>
              </w:rPr>
              <w:t>”</w:t>
            </w:r>
            <w:r>
              <w:rPr>
                <w:rFonts w:ascii="Times New Roman" w:hAnsi="Times New Roman" w:eastAsia="仿宋_GB2312" w:cs="Times New Roman"/>
                <w:snapToGrid w:val="0"/>
                <w:color w:val="auto"/>
                <w:spacing w:val="-6"/>
                <w:sz w:val="24"/>
              </w:rPr>
              <w:t>控制指标各阶段总结和指标对比分析报告。</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（3）绿色施工过程实施情况及阶段性总结。</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（4）绿色施工现场图片和影像资料情况。</w:t>
            </w:r>
          </w:p>
        </w:tc>
        <w:tc>
          <w:tcPr>
            <w:tcW w:w="1080" w:type="dxa"/>
            <w:vAlign w:val="center"/>
          </w:tcPr>
          <w:p>
            <w:pPr>
              <w:overflowPunct w:val="0"/>
              <w:spacing w:line="320" w:lineRule="exact"/>
              <w:textAlignment w:val="center"/>
              <w:rPr>
                <w:rFonts w:ascii="Times New Roman" w:hAnsi="Times New Roman" w:eastAsia="仿宋_GB2312" w:cs="Times New Roman"/>
                <w:snapToGrid w:val="0"/>
                <w:color w:val="auto"/>
                <w:sz w:val="24"/>
              </w:rPr>
            </w:pPr>
          </w:p>
        </w:tc>
      </w:tr>
    </w:tbl>
    <w:p>
      <w:pPr>
        <w:pStyle w:val="23"/>
        <w:kinsoku w:val="0"/>
        <w:overflowPunct w:val="0"/>
        <w:autoSpaceDE w:val="0"/>
        <w:autoSpaceDN w:val="0"/>
        <w:spacing w:before="93" w:beforeLines="30" w:line="360" w:lineRule="exact"/>
        <w:ind w:left="4740" w:leftChars="200" w:hanging="4320" w:hangingChars="1800"/>
        <w:textAlignment w:val="center"/>
        <w:rPr>
          <w:rFonts w:hint="eastAsia" w:ascii="仿宋_GB2312" w:eastAsia="仿宋_GB2312"/>
          <w:sz w:val="24"/>
          <w:szCs w:val="24"/>
          <w:lang w:eastAsia="zh-CN"/>
        </w:rPr>
      </w:pPr>
      <w:bookmarkStart w:id="7" w:name="_Hlk99225679"/>
      <w:r>
        <w:rPr>
          <w:rFonts w:hint="eastAsia" w:ascii="仿宋_GB2312" w:hAnsi="宋体" w:eastAsia="仿宋_GB2312" w:cs="宋体"/>
          <w:sz w:val="24"/>
          <w:szCs w:val="24"/>
        </w:rPr>
        <w:t>小计（　　）分；　　　　　　　</w:t>
      </w:r>
      <w:r>
        <w:rPr>
          <w:rFonts w:ascii="仿宋_GB2312" w:hAnsi="宋体" w:eastAsia="仿宋_GB2312" w:cs="宋体"/>
          <w:sz w:val="24"/>
          <w:szCs w:val="24"/>
        </w:rPr>
        <w:t>　　　</w:t>
      </w:r>
      <w:r>
        <w:rPr>
          <w:rFonts w:hint="eastAsia" w:ascii="仿宋_GB2312" w:hAnsi="宋体" w:eastAsia="仿宋_GB2312" w:cs="宋体"/>
          <w:sz w:val="24"/>
          <w:szCs w:val="24"/>
        </w:rPr>
        <w:t>检查专家：</w:t>
      </w:r>
      <w:r>
        <w:rPr>
          <w:rFonts w:hint="eastAsia" w:ascii="仿宋_GB2312" w:eastAsia="仿宋_GB2312"/>
          <w:sz w:val="24"/>
          <w:szCs w:val="24"/>
        </w:rPr>
        <w:t>　　　　　　</w:t>
      </w:r>
      <w:r>
        <w:rPr>
          <w:rFonts w:hint="eastAsia" w:ascii="仿宋_GB2312" w:eastAsia="仿宋_GB2312"/>
          <w:sz w:val="24"/>
          <w:szCs w:val="24"/>
          <w:lang w:eastAsia="zh-CN"/>
        </w:rPr>
        <w:t>日期：</w:t>
      </w:r>
    </w:p>
    <w:p>
      <w:pPr>
        <w:pStyle w:val="23"/>
        <w:kinsoku w:val="0"/>
        <w:overflowPunct w:val="0"/>
        <w:autoSpaceDE w:val="0"/>
        <w:autoSpaceDN w:val="0"/>
        <w:spacing w:before="93" w:beforeLines="30" w:line="360" w:lineRule="exact"/>
        <w:textAlignment w:val="center"/>
        <w:rPr>
          <w:rFonts w:ascii="仿宋_GB2312" w:hAnsi="宋体" w:eastAsia="仿宋_GB2312" w:cs="宋体"/>
          <w:sz w:val="24"/>
          <w:szCs w:val="24"/>
        </w:rPr>
      </w:pPr>
      <w:r>
        <w:rPr>
          <w:rFonts w:ascii="宋体" w:hAnsi="宋体" w:cs="宋体"/>
          <w:spacing w:val="-20"/>
          <w:w w:val="94"/>
        </w:rPr>
        <w:br w:type="page"/>
      </w:r>
    </w:p>
    <w:p>
      <w:pPr>
        <w:pStyle w:val="23"/>
        <w:kinsoku w:val="0"/>
        <w:overflowPunct w:val="0"/>
        <w:autoSpaceDE w:val="0"/>
        <w:autoSpaceDN w:val="0"/>
        <w:spacing w:before="249" w:beforeLines="80" w:after="312" w:afterLines="100" w:line="579" w:lineRule="exact"/>
        <w:ind w:firstLine="0" w:firstLineChars="0"/>
        <w:jc w:val="center"/>
        <w:textAlignment w:val="center"/>
        <w:outlineLvl w:val="0"/>
        <w:rPr>
          <w:rFonts w:ascii="方正小标宋_GBK" w:hAnsi="黑体" w:eastAsia="方正小标宋_GBK" w:cs="宋体"/>
          <w:sz w:val="38"/>
          <w:szCs w:val="38"/>
        </w:rPr>
      </w:pPr>
      <w:r>
        <w:rPr>
          <w:rFonts w:hint="eastAsia" w:ascii="方正小标宋_GBK" w:hAnsi="黑体" w:eastAsia="方正小标宋_GBK" w:cs="宋体"/>
          <w:sz w:val="38"/>
          <w:szCs w:val="38"/>
        </w:rPr>
        <w:t>二</w:t>
      </w:r>
      <w:r>
        <w:rPr>
          <w:rFonts w:ascii="方正小标宋_GBK" w:hAnsi="黑体" w:eastAsia="方正小标宋_GBK" w:cs="宋体"/>
          <w:sz w:val="38"/>
          <w:szCs w:val="38"/>
        </w:rPr>
        <w:t>、环境保护与安全（30分）</w:t>
      </w:r>
    </w:p>
    <w:bookmarkEnd w:id="7"/>
    <w:p>
      <w:pPr>
        <w:spacing w:line="360" w:lineRule="exact"/>
        <w:rPr>
          <w:rFonts w:ascii="Times New Roman" w:hAnsi="Times New Roman" w:eastAsia="仿宋_GB2312"/>
          <w:b/>
          <w:spacing w:val="-2"/>
          <w:sz w:val="24"/>
        </w:rPr>
      </w:pPr>
      <w:r>
        <w:rPr>
          <w:rFonts w:hint="eastAsia" w:ascii="Times New Roman" w:hAnsi="Times New Roman" w:eastAsia="仿宋_GB2312"/>
          <w:b/>
          <w:spacing w:val="-2"/>
          <w:sz w:val="24"/>
        </w:rPr>
        <w:t>工程名程：</w:t>
      </w:r>
    </w:p>
    <w:p>
      <w:pPr>
        <w:spacing w:after="124" w:afterLines="40" w:line="360" w:lineRule="exact"/>
        <w:jc w:val="center"/>
        <w:rPr>
          <w:rFonts w:ascii="Times New Roman" w:hAnsi="Times New Roman" w:eastAsia="黑体"/>
          <w:spacing w:val="-2"/>
          <w:sz w:val="24"/>
        </w:rPr>
      </w:pPr>
      <w:r>
        <w:rPr>
          <w:rFonts w:ascii="Times New Roman" w:hAnsi="Times New Roman" w:eastAsia="黑体"/>
          <w:spacing w:val="-2"/>
          <w:sz w:val="24"/>
        </w:rPr>
        <w:t>表2：环境保护与安全指标30分</w:t>
      </w:r>
    </w:p>
    <w:tbl>
      <w:tblPr>
        <w:tblStyle w:val="25"/>
        <w:tblW w:w="8948" w:type="dxa"/>
        <w:tblInd w:w="0" w:type="dxa"/>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Layout w:type="fixed"/>
        <w:tblCellMar>
          <w:top w:w="0" w:type="dxa"/>
          <w:left w:w="57" w:type="dxa"/>
          <w:bottom w:w="0" w:type="dxa"/>
          <w:right w:w="57" w:type="dxa"/>
        </w:tblCellMar>
      </w:tblPr>
      <w:tblGrid>
        <w:gridCol w:w="671"/>
        <w:gridCol w:w="660"/>
        <w:gridCol w:w="3603"/>
        <w:gridCol w:w="2268"/>
        <w:gridCol w:w="850"/>
        <w:gridCol w:w="896"/>
      </w:tblGrid>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397" w:hRule="atLeast"/>
          <w:tblHeader/>
        </w:trPr>
        <w:tc>
          <w:tcPr>
            <w:tcW w:w="671" w:type="dxa"/>
            <w:shd w:val="clear" w:color="auto" w:fill="auto"/>
            <w:vAlign w:val="center"/>
          </w:tcPr>
          <w:p>
            <w:pPr>
              <w:overflowPunct w:val="0"/>
              <w:spacing w:line="36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序号</w:t>
            </w:r>
          </w:p>
        </w:tc>
        <w:tc>
          <w:tcPr>
            <w:tcW w:w="4263" w:type="dxa"/>
            <w:gridSpan w:val="2"/>
            <w:shd w:val="clear" w:color="auto" w:fill="auto"/>
            <w:vAlign w:val="center"/>
          </w:tcPr>
          <w:p>
            <w:pPr>
              <w:overflowPunct w:val="0"/>
              <w:spacing w:line="36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绿色建造施工指标要求</w:t>
            </w:r>
          </w:p>
        </w:tc>
        <w:tc>
          <w:tcPr>
            <w:tcW w:w="2268" w:type="dxa"/>
            <w:shd w:val="clear" w:color="auto" w:fill="auto"/>
            <w:vAlign w:val="center"/>
          </w:tcPr>
          <w:p>
            <w:pPr>
              <w:overflowPunct w:val="0"/>
              <w:spacing w:line="36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检查要点</w:t>
            </w:r>
          </w:p>
        </w:tc>
        <w:tc>
          <w:tcPr>
            <w:tcW w:w="850" w:type="dxa"/>
            <w:shd w:val="clear" w:color="auto" w:fill="auto"/>
            <w:vAlign w:val="center"/>
          </w:tcPr>
          <w:p>
            <w:pPr>
              <w:overflowPunct w:val="0"/>
              <w:spacing w:line="36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标准分</w:t>
            </w:r>
          </w:p>
        </w:tc>
        <w:tc>
          <w:tcPr>
            <w:tcW w:w="896" w:type="dxa"/>
            <w:shd w:val="clear" w:color="auto" w:fill="auto"/>
            <w:vAlign w:val="center"/>
          </w:tcPr>
          <w:p>
            <w:pPr>
              <w:overflowPunct w:val="0"/>
              <w:spacing w:line="36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得分</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397" w:hRule="atLeast"/>
        </w:trPr>
        <w:tc>
          <w:tcPr>
            <w:tcW w:w="8948" w:type="dxa"/>
            <w:gridSpan w:val="6"/>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b/>
                <w:snapToGrid w:val="0"/>
                <w:color w:val="auto"/>
                <w:sz w:val="24"/>
              </w:rPr>
              <w:t>常规指标25分</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2466" w:hRule="atLeast"/>
        </w:trPr>
        <w:tc>
          <w:tcPr>
            <w:tcW w:w="671"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660"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扬尘控制</w:t>
            </w:r>
          </w:p>
        </w:tc>
        <w:tc>
          <w:tcPr>
            <w:tcW w:w="3603"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（1）施工现场出口应设置洗车槽（0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3分）。运送土石方、垃圾、设备及建材等，控制扬尘必须采取措施封闭严密，保证车辆清洁（0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3分）。不污损场内外道路（0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4分）。</w:t>
            </w:r>
          </w:p>
        </w:tc>
        <w:tc>
          <w:tcPr>
            <w:tcW w:w="2268"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pacing w:val="-6"/>
                <w:sz w:val="24"/>
              </w:rPr>
              <w:t>土石方施工、建材场内外运输、堆放，对粉末状、聚苯等材料封闭存放实施过程的控制与实效。</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697"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（2）施工现场鼓励采取自动扬尘监测与自动喷雾等降尘联动措施。降尘控制有效（0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5分）。有详实记录（0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5分）。</w:t>
            </w:r>
          </w:p>
        </w:tc>
        <w:tc>
          <w:tcPr>
            <w:tcW w:w="2268"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pacing w:val="-6"/>
                <w:sz w:val="24"/>
              </w:rPr>
              <w:t>现场降尘设备使用情况，相关降尘记录。</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2842"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易产生扬尘的施工作业等要有防尘、抑尘或降尘措施。预制构件工厂清理模具、喷涂脱模剂等工序宜采用粉尘及颗粒物的回收系统；拆除、爆破作业应有抑尘措施。在禁令施工时间内严格执行有关禁止施工的规定。</w:t>
            </w:r>
          </w:p>
        </w:tc>
        <w:tc>
          <w:tcPr>
            <w:tcW w:w="2268"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pacing w:val="-6"/>
                <w:sz w:val="24"/>
              </w:rPr>
              <w:t>施工过程（结构、装饰装修、预制构件、拆除、爆破等）扬控制措施与实效。</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956"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（4）利用施工现场的空闲地进行绿化，美化和保护环境。</w:t>
            </w:r>
          </w:p>
        </w:tc>
        <w:tc>
          <w:tcPr>
            <w:tcW w:w="2268"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pacing w:val="-6"/>
                <w:sz w:val="24"/>
              </w:rPr>
              <w:t>施工现场进行绿化时，兼顾永临结合。</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2088"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（5）土方施工作业和高空垃圾清运扬尘控制措施的有效性控制。</w:t>
            </w:r>
          </w:p>
        </w:tc>
        <w:tc>
          <w:tcPr>
            <w:tcW w:w="2268"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土方施工作业采取的措施和过程控制的高效性。高空垃圾清运扬尘控制的有效性。</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158" w:hRule="atLeast"/>
        </w:trPr>
        <w:tc>
          <w:tcPr>
            <w:tcW w:w="671"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660"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有害气体排放控制</w:t>
            </w:r>
          </w:p>
        </w:tc>
        <w:tc>
          <w:tcPr>
            <w:tcW w:w="3603"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r>
              <w:rPr>
                <w:rFonts w:ascii="Times New Roman" w:hAnsi="Times New Roman" w:eastAsia="仿宋_GB2312" w:cs="Times New Roman"/>
                <w:snapToGrid w:val="0"/>
                <w:color w:val="auto"/>
                <w:spacing w:val="4"/>
                <w:sz w:val="24"/>
              </w:rPr>
              <w:t>施工现场食堂油烟的排放控制。</w:t>
            </w:r>
          </w:p>
        </w:tc>
        <w:tc>
          <w:tcPr>
            <w:tcW w:w="2268"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工地食堂油烟100%经油烟净化处理后排放。</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488"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（2）进出场车辆及机械设备有害气体排放应符合国家年检要求。</w:t>
            </w:r>
          </w:p>
        </w:tc>
        <w:tc>
          <w:tcPr>
            <w:tcW w:w="2268"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pacing w:val="-6"/>
                <w:sz w:val="24"/>
              </w:rPr>
              <w:t>进出场车辆、设备及场内使用的非道路行驶机械，废气达到年检合格标准。</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2115"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（3）电焊烟气的排放应符合现行国家标准《大气污染物综合排放标准（GB16297）》的规定。配置电焊烟气净化专用系统设备等控制措施。施工现场严禁焚烧各类废弃物。</w:t>
            </w:r>
          </w:p>
        </w:tc>
        <w:tc>
          <w:tcPr>
            <w:tcW w:w="2268"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集中焊接应有焊烟净化装置。</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Arial"/>
                <w:snapToGrid w:val="0"/>
                <w:color w:val="000000"/>
                <w:sz w:val="24"/>
              </w:rPr>
              <w:drawing>
                <wp:anchor distT="0" distB="0" distL="0" distR="0" simplePos="0" relativeHeight="251659264" behindDoc="0" locked="0" layoutInCell="1" allowOverlap="1">
                  <wp:simplePos x="0" y="0"/>
                  <wp:positionH relativeFrom="rightMargin">
                    <wp:posOffset>-49530</wp:posOffset>
                  </wp:positionH>
                  <wp:positionV relativeFrom="topMargin">
                    <wp:posOffset>5148580</wp:posOffset>
                  </wp:positionV>
                  <wp:extent cx="8890" cy="889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
                          <a:stretch>
                            <a:fillRect/>
                          </a:stretch>
                        </pic:blipFill>
                        <pic:spPr>
                          <a:xfrm>
                            <a:off x="0" y="0"/>
                            <a:ext cx="8890" cy="8890"/>
                          </a:xfrm>
                          <a:prstGeom prst="rect">
                            <a:avLst/>
                          </a:prstGeom>
                        </pic:spPr>
                      </pic:pic>
                    </a:graphicData>
                  </a:graphic>
                </wp:anchor>
              </w:drawing>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4240" w:hRule="atLeast"/>
        </w:trPr>
        <w:tc>
          <w:tcPr>
            <w:tcW w:w="671"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w:t>
            </w:r>
          </w:p>
        </w:tc>
        <w:tc>
          <w:tcPr>
            <w:tcW w:w="660"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水土污染控制</w:t>
            </w:r>
          </w:p>
        </w:tc>
        <w:tc>
          <w:tcPr>
            <w:tcW w:w="3603"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（1）施工现场污水排放应达到国家标准的要求。《污水综合排放标准（GB8978）》的要求，定期检测污水排放情况。</w:t>
            </w:r>
          </w:p>
        </w:tc>
        <w:tc>
          <w:tcPr>
            <w:tcW w:w="2268"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pacing w:val="-6"/>
                <w:sz w:val="24"/>
              </w:rPr>
              <w:t>（1）水污染控制措施有效，符合标准；污水排放进行检测记录齐全。</w:t>
            </w:r>
          </w:p>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6"/>
                <w:sz w:val="24"/>
              </w:rPr>
              <w:t>在施工现场应针对不同的污水，设置相应的处理设施；施工现场与生活区要设置隔油池、化粪池等，应委托专业环卫部门进行隔油池、化粪池的清掏，要有记录。</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2121"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（2）对于化学品等有毒材料、油料的储存地，应有严格的隔水层设计，做好防渗漏及收集和处理工作。现场道路和材料堆放场地周边应设排水沟并通畅；现场做到雨污分流。</w:t>
            </w:r>
          </w:p>
        </w:tc>
        <w:tc>
          <w:tcPr>
            <w:tcW w:w="2268"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r>
              <w:rPr>
                <w:rFonts w:ascii="Times New Roman" w:hAnsi="Times New Roman" w:eastAsia="仿宋_GB2312" w:cs="Times New Roman"/>
                <w:snapToGrid w:val="0"/>
                <w:color w:val="auto"/>
                <w:spacing w:val="-2"/>
                <w:sz w:val="24"/>
              </w:rPr>
              <w:t>化学品存放处及污物排放采取有效的隔离措施。设排水沟并通畅，实施雨污分流科学合理。</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143"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（3）现场淤泥质渣土再利用或脱水后外运。</w:t>
            </w:r>
          </w:p>
        </w:tc>
        <w:tc>
          <w:tcPr>
            <w:tcW w:w="2268"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（3）现场淤泥质渣土防污染，脱水后再利用或外运。</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251" w:hRule="atLeast"/>
        </w:trPr>
        <w:tc>
          <w:tcPr>
            <w:tcW w:w="671"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w:t>
            </w:r>
          </w:p>
        </w:tc>
        <w:tc>
          <w:tcPr>
            <w:tcW w:w="660"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光污</w:t>
            </w:r>
          </w:p>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染控</w:t>
            </w:r>
          </w:p>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制</w:t>
            </w:r>
          </w:p>
        </w:tc>
        <w:tc>
          <w:tcPr>
            <w:tcW w:w="3603"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（1）避免或减少施工过程中的光污染。夜间室外照明灯加设灯罩，透光方向集中在施工范围。</w:t>
            </w:r>
          </w:p>
        </w:tc>
        <w:tc>
          <w:tcPr>
            <w:tcW w:w="2268"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采取有效的光污染控制措施，相关监管部门无投诉。</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915"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（2）电焊作业采取遮挡措施，避免电焊弧光外泄。</w:t>
            </w:r>
          </w:p>
        </w:tc>
        <w:tc>
          <w:tcPr>
            <w:tcW w:w="2268"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pacing w:val="-6"/>
                <w:sz w:val="24"/>
              </w:rPr>
              <w:t>施工现场电焊作业采取可行的遮挡措施。</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2927" w:hRule="atLeast"/>
        </w:trPr>
        <w:tc>
          <w:tcPr>
            <w:tcW w:w="671"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5</w:t>
            </w:r>
          </w:p>
        </w:tc>
        <w:tc>
          <w:tcPr>
            <w:tcW w:w="660"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噪声</w:t>
            </w:r>
          </w:p>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与震动控制</w:t>
            </w:r>
          </w:p>
        </w:tc>
        <w:tc>
          <w:tcPr>
            <w:tcW w:w="3603"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pacing w:val="-4"/>
                <w:sz w:val="24"/>
              </w:rPr>
            </w:pPr>
            <w:r>
              <w:rPr>
                <w:rFonts w:ascii="Times New Roman" w:hAnsi="Times New Roman" w:eastAsia="仿宋_GB2312" w:cs="Times New Roman"/>
                <w:snapToGrid w:val="0"/>
                <w:color w:val="auto"/>
                <w:spacing w:val="-4"/>
                <w:sz w:val="24"/>
              </w:rPr>
              <w:t>（1）周边有噪声敏感区，时现场噪音排放不得超过国家标准《建筑施工场界噪声限值》（GB12523）的规定；在禁令时间内停止产生噪声的施工作业。应采用低噪音、低振动的机具进行施工；机械设备应定期保养维护。在施工场界对噪音进行不定期监测与控制。</w:t>
            </w:r>
          </w:p>
        </w:tc>
        <w:tc>
          <w:tcPr>
            <w:tcW w:w="2268"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pacing w:val="-6"/>
                <w:sz w:val="24"/>
              </w:rPr>
              <w:t>（1）采取的噪声与震动控制措施。</w:t>
            </w:r>
          </w:p>
          <w:p>
            <w:pPr>
              <w:overflowPunct w:val="0"/>
              <w:spacing w:line="340" w:lineRule="exac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pacing w:val="-6"/>
                <w:sz w:val="24"/>
              </w:rPr>
              <w:t>（2）噪音监控点设置合理，噪音监测记录齐全，无投诉。</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2284"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（2）施工噪音较大的机械设备应采取隔音与隔振措施。混凝土输送泵、电锯房、预制构件振动成型工位、大面积混凝土凿毛设备、空压机等应设有吸音降噪屏或其他降噪措施。</w:t>
            </w:r>
          </w:p>
        </w:tc>
        <w:tc>
          <w:tcPr>
            <w:tcW w:w="2268"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（1）施工噪音较大的机械设备应设有吸音降噪屏或其他降噪措施。</w:t>
            </w:r>
          </w:p>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r>
              <w:rPr>
                <w:rFonts w:ascii="Times New Roman" w:hAnsi="Times New Roman" w:eastAsia="仿宋_GB2312" w:cs="Times New Roman"/>
                <w:snapToGrid w:val="0"/>
                <w:color w:val="auto"/>
                <w:spacing w:val="-10"/>
                <w:sz w:val="24"/>
              </w:rPr>
              <w:t>合理安排工期，尽量减少夜间施工。</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Arial"/>
                <w:snapToGrid w:val="0"/>
                <w:color w:val="000000"/>
                <w:sz w:val="24"/>
              </w:rPr>
              <w:drawing>
                <wp:anchor distT="0" distB="0" distL="0" distR="0" simplePos="0" relativeHeight="251661312" behindDoc="0" locked="0" layoutInCell="1" allowOverlap="1">
                  <wp:simplePos x="0" y="0"/>
                  <wp:positionH relativeFrom="rightMargin">
                    <wp:posOffset>-49530</wp:posOffset>
                  </wp:positionH>
                  <wp:positionV relativeFrom="topMargin">
                    <wp:posOffset>7369175</wp:posOffset>
                  </wp:positionV>
                  <wp:extent cx="8890" cy="889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
                          <a:stretch>
                            <a:fillRect/>
                          </a:stretch>
                        </pic:blipFill>
                        <pic:spPr>
                          <a:xfrm>
                            <a:off x="0" y="0"/>
                            <a:ext cx="8890" cy="8890"/>
                          </a:xfrm>
                          <a:prstGeom prst="rect">
                            <a:avLst/>
                          </a:prstGeom>
                        </pic:spPr>
                      </pic:pic>
                    </a:graphicData>
                  </a:graphic>
                </wp:anchor>
              </w:drawing>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1585"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w:t>
            </w:r>
            <w:r>
              <w:rPr>
                <w:rFonts w:ascii="Times New Roman" w:hAnsi="Times New Roman" w:eastAsia="仿宋_GB2312" w:cs="Times New Roman"/>
                <w:snapToGrid w:val="0"/>
                <w:color w:val="auto"/>
                <w:spacing w:val="-10"/>
                <w:sz w:val="24"/>
              </w:rPr>
              <w:t>设置动态连续噪声监测设施。</w:t>
            </w:r>
          </w:p>
        </w:tc>
        <w:tc>
          <w:tcPr>
            <w:tcW w:w="2268"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pacing w:val="-14"/>
                <w:sz w:val="24"/>
              </w:rPr>
            </w:pPr>
            <w:r>
              <w:rPr>
                <w:rFonts w:ascii="Times New Roman" w:hAnsi="Times New Roman" w:eastAsia="仿宋_GB2312" w:cs="Times New Roman"/>
                <w:snapToGrid w:val="0"/>
                <w:color w:val="auto"/>
                <w:sz w:val="24"/>
              </w:rPr>
              <w:t>（</w:t>
            </w:r>
            <w:r>
              <w:rPr>
                <w:rFonts w:ascii="Times New Roman" w:hAnsi="Times New Roman" w:eastAsia="仿宋_GB2312" w:cs="Times New Roman"/>
                <w:snapToGrid w:val="0"/>
                <w:color w:val="auto"/>
                <w:spacing w:val="-14"/>
                <w:sz w:val="24"/>
              </w:rPr>
              <w:t>1）设置动态连续噪声监测设施。</w:t>
            </w:r>
          </w:p>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14"/>
                <w:sz w:val="24"/>
              </w:rPr>
              <w:t>（2）进行噪声影响分析并采取针对性措施。</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3286" w:hRule="atLeast"/>
        </w:trPr>
        <w:tc>
          <w:tcPr>
            <w:tcW w:w="671"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6</w:t>
            </w:r>
          </w:p>
        </w:tc>
        <w:tc>
          <w:tcPr>
            <w:tcW w:w="66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施工用地以及设施保护</w:t>
            </w:r>
          </w:p>
        </w:tc>
        <w:tc>
          <w:tcPr>
            <w:tcW w:w="3603"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r>
              <w:rPr>
                <w:rFonts w:ascii="Times New Roman" w:hAnsi="Times New Roman" w:eastAsia="仿宋_GB2312" w:cs="Times New Roman"/>
                <w:snapToGrid w:val="0"/>
                <w:color w:val="auto"/>
                <w:spacing w:val="-4"/>
                <w:sz w:val="24"/>
              </w:rPr>
              <w:t>施工现场内的文物古迹、古树名木及所发现的地下文物资源应采取有效的保护措施。施工过程避免水土流失，保护生态环境。</w:t>
            </w:r>
          </w:p>
        </w:tc>
        <w:tc>
          <w:tcPr>
            <w:tcW w:w="2268"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pacing w:val="-4"/>
                <w:sz w:val="24"/>
              </w:rPr>
            </w:pPr>
            <w:r>
              <w:rPr>
                <w:rFonts w:ascii="Times New Roman" w:hAnsi="Times New Roman" w:eastAsia="仿宋_GB2312" w:cs="Times New Roman"/>
                <w:snapToGrid w:val="0"/>
                <w:color w:val="auto"/>
                <w:spacing w:val="-4"/>
                <w:sz w:val="24"/>
              </w:rPr>
              <w:t>保护施工范围内的文物古迹、古树名木、地下文物资源相关措施及记录。利用和保护施工用地范围内原有建筑、绿色植被等。建设占用耕地应当予以剥离保护再利用。保护原有生态。</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013" w:hRule="atLeast"/>
        </w:trPr>
        <w:tc>
          <w:tcPr>
            <w:tcW w:w="671"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6</w:t>
            </w:r>
          </w:p>
        </w:tc>
        <w:tc>
          <w:tcPr>
            <w:tcW w:w="660"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施工用地以及设施保护</w:t>
            </w:r>
          </w:p>
        </w:tc>
        <w:tc>
          <w:tcPr>
            <w:tcW w:w="3603"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r>
              <w:rPr>
                <w:rFonts w:ascii="Times New Roman" w:hAnsi="Times New Roman" w:eastAsia="仿宋_GB2312" w:cs="Times New Roman"/>
                <w:snapToGrid w:val="0"/>
                <w:color w:val="auto"/>
                <w:spacing w:val="-6"/>
                <w:sz w:val="24"/>
              </w:rPr>
              <w:t>施工现场原有建筑物、构筑物、道路和管线的保护利用情况。</w:t>
            </w:r>
          </w:p>
        </w:tc>
        <w:tc>
          <w:tcPr>
            <w:tcW w:w="2268"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临建设施充分利用既有建筑、市政设施和周边道路。</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3459"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（3）应对深基坑施工方案进行优化，减少土方开挖和回填量，最大限度地减少对土地的扰动，利用科学的方法保护水土资源。</w:t>
            </w:r>
          </w:p>
        </w:tc>
        <w:tc>
          <w:tcPr>
            <w:tcW w:w="2268"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6"/>
                <w:sz w:val="24"/>
              </w:rPr>
              <w:t>优化深基坑施工方案，减少土方开挖和回填量。场地允许应预留土方进行回填利用。现场淤泥质渣土再利用或脱水后外运。未经相关政府管理部门许可，不得在农田、耕地、河流、湖泊、湿地弃渣</w:t>
            </w:r>
            <w:r>
              <w:rPr>
                <w:rFonts w:ascii="Times New Roman" w:hAnsi="Times New Roman" w:eastAsia="仿宋_GB2312" w:cs="Times New Roman"/>
                <w:snapToGrid w:val="0"/>
                <w:color w:val="auto"/>
                <w:sz w:val="24"/>
              </w:rPr>
              <w:t>。</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3499"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w:t>
            </w:r>
            <w:r>
              <w:rPr>
                <w:rFonts w:ascii="Times New Roman" w:hAnsi="Times New Roman" w:eastAsia="仿宋_GB2312" w:cs="Times New Roman"/>
                <w:snapToGrid w:val="0"/>
                <w:color w:val="auto"/>
                <w:spacing w:val="4"/>
                <w:sz w:val="24"/>
              </w:rPr>
              <w:t>科学合理设置场内的临时道路。</w:t>
            </w:r>
          </w:p>
        </w:tc>
        <w:tc>
          <w:tcPr>
            <w:tcW w:w="2268"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施工现场临时道路布置应与原有及永久道路兼顾考虑，并应充分利用拟建道路为施工服务。采用钢板或预制混凝土铺装等可周转材料。现场道路的布置应方便运输同时满足消防要求。</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082"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（5）施工结束后进行所有红线内外临时占地的复垦、复绿等环境恢复措施。</w:t>
            </w:r>
          </w:p>
        </w:tc>
        <w:tc>
          <w:tcPr>
            <w:tcW w:w="2268"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pacing w:val="-6"/>
                <w:sz w:val="24"/>
              </w:rPr>
              <w:t>对临时占地的复垦、复绿等环境应恢复，留有记录资料。</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431" w:hRule="atLeast"/>
        </w:trPr>
        <w:tc>
          <w:tcPr>
            <w:tcW w:w="671"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7</w:t>
            </w:r>
          </w:p>
        </w:tc>
        <w:tc>
          <w:tcPr>
            <w:tcW w:w="660"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绿色建造施工与环境安全</w:t>
            </w:r>
          </w:p>
        </w:tc>
        <w:tc>
          <w:tcPr>
            <w:tcW w:w="3603"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（1）施工一次成优或达到省部级优质工程标准。达到省部级安全文明工地的标准。</w:t>
            </w:r>
          </w:p>
        </w:tc>
        <w:tc>
          <w:tcPr>
            <w:tcW w:w="2268"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对</w:t>
            </w:r>
            <w:r>
              <w:rPr>
                <w:rFonts w:ascii="Times New Roman" w:hAnsi="Times New Roman" w:eastAsia="仿宋_GB2312" w:cs="Times New Roman"/>
                <w:snapToGrid w:val="0"/>
                <w:color w:val="auto"/>
                <w:spacing w:val="-6"/>
                <w:sz w:val="24"/>
              </w:rPr>
              <w:t>保证建筑结构安全、耐久性的技术措施进行相应检测。出具相关证明。</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767"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（2）绿色建造的质量控制要满足设计要求，依靠检测手段与检测记录，实现设计功能。有关节能环保要求的材料、设备进行相关检验、检测及验收。</w:t>
            </w:r>
          </w:p>
        </w:tc>
        <w:tc>
          <w:tcPr>
            <w:tcW w:w="2268"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对有节能、环保要求的建筑材料和设备进行相应检验并记录。</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600" w:hRule="atLeast"/>
        </w:trPr>
        <w:tc>
          <w:tcPr>
            <w:tcW w:w="671"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hint="eastAsia" w:ascii="Times New Roman" w:hAnsi="Times New Roman" w:eastAsia="仿宋_GB2312" w:cs="Times New Roman"/>
                <w:snapToGrid w:val="0"/>
                <w:color w:val="auto"/>
                <w:sz w:val="24"/>
              </w:rPr>
              <w:t>7</w:t>
            </w:r>
          </w:p>
        </w:tc>
        <w:tc>
          <w:tcPr>
            <w:tcW w:w="660"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绿色建造施工与环境安全</w:t>
            </w:r>
          </w:p>
        </w:tc>
        <w:tc>
          <w:tcPr>
            <w:tcW w:w="3603"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w:t>
            </w:r>
            <w:r>
              <w:rPr>
                <w:rFonts w:ascii="Times New Roman" w:hAnsi="Times New Roman" w:eastAsia="仿宋_GB2312" w:cs="Times New Roman"/>
                <w:snapToGrid w:val="0"/>
                <w:color w:val="auto"/>
                <w:spacing w:val="-6"/>
                <w:sz w:val="24"/>
              </w:rPr>
              <w:t>现场安全风险较大的分部分项施工应确保安全；超过一定规模危险性较大的分部分项工程应进行专家论证和实施过程管理控制。</w:t>
            </w:r>
          </w:p>
        </w:tc>
        <w:tc>
          <w:tcPr>
            <w:tcW w:w="2268"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危险性较大的分部分项施工应有专家论证报告与过程管理及监控记录等。</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2270"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660" w:type="dxa"/>
            <w:vMerge w:val="continue"/>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c>
          <w:tcPr>
            <w:tcW w:w="3603"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（4）对施工环境影响进行分析。</w:t>
            </w:r>
          </w:p>
        </w:tc>
        <w:tc>
          <w:tcPr>
            <w:tcW w:w="2268"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pacing w:val="-2"/>
                <w:sz w:val="24"/>
              </w:rPr>
            </w:pPr>
            <w:r>
              <w:rPr>
                <w:rFonts w:ascii="Times New Roman" w:hAnsi="Times New Roman" w:eastAsia="仿宋_GB2312" w:cs="Times New Roman"/>
                <w:snapToGrid w:val="0"/>
                <w:color w:val="auto"/>
                <w:spacing w:val="-2"/>
                <w:sz w:val="24"/>
              </w:rPr>
              <w:t>环境影响解决方案。采用系统科学方法进行施工风控管理（风险回避、损失控制、风险转移和风险保留）。</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cantSplit/>
          <w:trHeight w:val="20" w:hRule="atLeast"/>
        </w:trPr>
        <w:tc>
          <w:tcPr>
            <w:tcW w:w="8948" w:type="dxa"/>
            <w:gridSpan w:val="6"/>
            <w:shd w:val="clear" w:color="auto" w:fill="auto"/>
            <w:vAlign w:val="center"/>
          </w:tcPr>
          <w:p>
            <w:pPr>
              <w:overflowPunct w:val="0"/>
              <w:spacing w:line="360" w:lineRule="exact"/>
              <w:jc w:val="center"/>
              <w:textAlignment w:val="center"/>
              <w:rPr>
                <w:rFonts w:ascii="Times New Roman" w:hAnsi="Times New Roman" w:eastAsia="仿宋_GB2312" w:cs="Times New Roman"/>
                <w:b/>
                <w:snapToGrid w:val="0"/>
                <w:color w:val="auto"/>
                <w:sz w:val="24"/>
              </w:rPr>
            </w:pPr>
            <w:r>
              <w:rPr>
                <w:rFonts w:ascii="Times New Roman" w:hAnsi="Times New Roman" w:eastAsia="仿宋_GB2312" w:cs="Times New Roman"/>
                <w:b/>
                <w:snapToGrid w:val="0"/>
                <w:color w:val="auto"/>
                <w:sz w:val="24"/>
              </w:rPr>
              <w:t>特色指标5分</w:t>
            </w: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557" w:hRule="atLeast"/>
        </w:trPr>
        <w:tc>
          <w:tcPr>
            <w:tcW w:w="671" w:type="dxa"/>
            <w:vMerge w:val="restart"/>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市政工程</w:t>
            </w:r>
          </w:p>
        </w:tc>
        <w:tc>
          <w:tcPr>
            <w:tcW w:w="4263" w:type="dxa"/>
            <w:gridSpan w:val="2"/>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（1）基坑开挖采用地下水保护技术、隔水支护系统等措施保护场地周围原有地下水形态。基坑抽水采用动态控制技术，尽量减少抽水量。</w:t>
            </w:r>
          </w:p>
        </w:tc>
        <w:tc>
          <w:tcPr>
            <w:tcW w:w="2268"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利用科学的方案保护水土资源，避免地下水被污染和水土流失。</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193"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4263" w:type="dxa"/>
            <w:gridSpan w:val="2"/>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（2）拆除及爆破作业、桩头凿除、钢梁喷砂除锈、混凝土凿毛等作业，应采取降尘措施，并尽量采用环保工艺。</w:t>
            </w:r>
          </w:p>
        </w:tc>
        <w:tc>
          <w:tcPr>
            <w:tcW w:w="2268"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扬尘控制措施与效果。</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1543"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4263" w:type="dxa"/>
            <w:gridSpan w:val="2"/>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（3）钻孔桩作业采用泥浆循环利用系统，禁止外溢漫流。</w:t>
            </w:r>
          </w:p>
        </w:tc>
        <w:tc>
          <w:tcPr>
            <w:tcW w:w="2268"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在施工现场应针对不同的污水，设置相应的处理设施，如沉淀池等。</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20"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4263" w:type="dxa"/>
            <w:gridSpan w:val="2"/>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（4）船舶进行水上、水下施工作业时，应编制施工方案，采取有效的防污染措施；施工船舶生活污水排放应符合排放标准；船舶的残油、废油应回收。</w:t>
            </w:r>
          </w:p>
        </w:tc>
        <w:tc>
          <w:tcPr>
            <w:tcW w:w="2268"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水污染控制措施及效果。</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r>
        <w:tblPrEx>
          <w:tblBorders>
            <w:top w:val="single" w:color="auto" w:sz="8" w:space="0"/>
            <w:left w:val="single" w:color="auto" w:sz="8" w:space="0"/>
            <w:bottom w:val="single" w:color="auto" w:sz="8" w:space="0"/>
            <w:right w:val="single" w:color="auto" w:sz="8" w:space="0"/>
            <w:insideH w:val="single" w:color="auto" w:sz="2" w:space="0"/>
            <w:insideV w:val="single" w:color="auto" w:sz="2" w:space="0"/>
          </w:tblBorders>
          <w:tblCellMar>
            <w:top w:w="0" w:type="dxa"/>
            <w:left w:w="57" w:type="dxa"/>
            <w:bottom w:w="0" w:type="dxa"/>
            <w:right w:w="57" w:type="dxa"/>
          </w:tblCellMar>
        </w:tblPrEx>
        <w:trPr>
          <w:trHeight w:val="20" w:hRule="atLeast"/>
        </w:trPr>
        <w:tc>
          <w:tcPr>
            <w:tcW w:w="671" w:type="dxa"/>
            <w:vMerge w:val="continue"/>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p>
        </w:tc>
        <w:tc>
          <w:tcPr>
            <w:tcW w:w="4263" w:type="dxa"/>
            <w:gridSpan w:val="2"/>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（5）未经相关部门许可，不得在农田、耕地、河流、湖泊、湿地弃渣。在生态脆弱的地区施工完成后，进行地貌复原。</w:t>
            </w:r>
          </w:p>
        </w:tc>
        <w:tc>
          <w:tcPr>
            <w:tcW w:w="2268"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施工用地保护措施和效果。</w:t>
            </w:r>
          </w:p>
        </w:tc>
        <w:tc>
          <w:tcPr>
            <w:tcW w:w="850" w:type="dxa"/>
            <w:shd w:val="clear" w:color="auto" w:fill="auto"/>
            <w:vAlign w:val="center"/>
          </w:tcPr>
          <w:p>
            <w:pPr>
              <w:overflowPunct w:val="0"/>
              <w:spacing w:line="36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6" w:type="dxa"/>
            <w:shd w:val="clear" w:color="auto" w:fill="auto"/>
            <w:vAlign w:val="center"/>
          </w:tcPr>
          <w:p>
            <w:pPr>
              <w:overflowPunct w:val="0"/>
              <w:spacing w:line="360" w:lineRule="exact"/>
              <w:textAlignment w:val="center"/>
              <w:rPr>
                <w:rFonts w:ascii="Times New Roman" w:hAnsi="Times New Roman" w:eastAsia="仿宋_GB2312" w:cs="Times New Roman"/>
                <w:snapToGrid w:val="0"/>
                <w:color w:val="auto"/>
                <w:sz w:val="24"/>
              </w:rPr>
            </w:pPr>
          </w:p>
        </w:tc>
      </w:tr>
    </w:tbl>
    <w:p>
      <w:pPr>
        <w:pStyle w:val="23"/>
        <w:kinsoku w:val="0"/>
        <w:overflowPunct w:val="0"/>
        <w:autoSpaceDE w:val="0"/>
        <w:autoSpaceDN w:val="0"/>
        <w:spacing w:before="93" w:beforeLines="30" w:line="360" w:lineRule="exact"/>
        <w:ind w:left="4740" w:leftChars="200" w:hanging="4320" w:hangingChars="1800"/>
        <w:textAlignment w:val="center"/>
        <w:rPr>
          <w:rFonts w:ascii="仿宋_GB2312" w:hAnsi="宋体" w:eastAsia="仿宋_GB2312" w:cs="宋体"/>
          <w:sz w:val="24"/>
          <w:szCs w:val="24"/>
        </w:rPr>
      </w:pPr>
      <w:r>
        <w:rPr>
          <w:rFonts w:hint="eastAsia" w:ascii="仿宋_GB2312" w:hAnsi="宋体" w:eastAsia="仿宋_GB2312" w:cs="宋体"/>
          <w:sz w:val="24"/>
          <w:szCs w:val="24"/>
        </w:rPr>
        <w:t>小计（　　）分；　　　　　　　</w:t>
      </w:r>
      <w:r>
        <w:rPr>
          <w:rFonts w:ascii="仿宋_GB2312" w:hAnsi="宋体" w:eastAsia="仿宋_GB2312" w:cs="宋体"/>
          <w:sz w:val="24"/>
          <w:szCs w:val="24"/>
        </w:rPr>
        <w:t>　　　</w:t>
      </w:r>
      <w:r>
        <w:rPr>
          <w:rFonts w:hint="eastAsia" w:ascii="仿宋_GB2312" w:hAnsi="宋体" w:eastAsia="仿宋_GB2312" w:cs="宋体"/>
          <w:sz w:val="24"/>
          <w:szCs w:val="24"/>
        </w:rPr>
        <w:t>检查专家：</w:t>
      </w:r>
      <w:r>
        <w:rPr>
          <w:rFonts w:hint="eastAsia" w:ascii="仿宋_GB2312" w:eastAsia="仿宋_GB2312"/>
          <w:sz w:val="24"/>
          <w:szCs w:val="24"/>
        </w:rPr>
        <w:t>　　　　　　</w:t>
      </w:r>
      <w:r>
        <w:rPr>
          <w:rFonts w:hint="eastAsia" w:ascii="仿宋_GB2312" w:hAnsi="宋体" w:eastAsia="仿宋_GB2312" w:cs="宋体"/>
          <w:sz w:val="24"/>
          <w:szCs w:val="24"/>
        </w:rPr>
        <w:t>日期：</w:t>
      </w:r>
      <w:r>
        <w:rPr>
          <w:rFonts w:ascii="宋体" w:hAnsi="宋体" w:cs="宋体"/>
          <w:spacing w:val="-20"/>
          <w:w w:val="94"/>
        </w:rPr>
        <w:br w:type="page"/>
      </w:r>
    </w:p>
    <w:p>
      <w:pPr>
        <w:pStyle w:val="23"/>
        <w:kinsoku w:val="0"/>
        <w:overflowPunct w:val="0"/>
        <w:autoSpaceDE w:val="0"/>
        <w:autoSpaceDN w:val="0"/>
        <w:spacing w:before="249" w:beforeLines="80" w:after="312" w:afterLines="100" w:line="579" w:lineRule="exact"/>
        <w:ind w:firstLine="0" w:firstLineChars="0"/>
        <w:jc w:val="center"/>
        <w:textAlignment w:val="center"/>
        <w:rPr>
          <w:rFonts w:ascii="方正小标宋_GBK" w:hAnsi="黑体" w:eastAsia="方正小标宋_GBK" w:cs="宋体"/>
          <w:sz w:val="38"/>
          <w:szCs w:val="38"/>
        </w:rPr>
      </w:pPr>
      <w:r>
        <w:rPr>
          <w:rFonts w:ascii="方正小标宋_GBK" w:hAnsi="黑体" w:eastAsia="方正小标宋_GBK" w:cs="宋体"/>
          <w:sz w:val="38"/>
          <w:szCs w:val="38"/>
        </w:rPr>
        <w:t>三、</w:t>
      </w:r>
      <w:bookmarkStart w:id="8" w:name="_Hlk99225765"/>
      <w:r>
        <w:rPr>
          <w:rFonts w:ascii="方正小标宋_GBK" w:hAnsi="黑体" w:eastAsia="方正小标宋_GBK" w:cs="宋体"/>
          <w:sz w:val="38"/>
          <w:szCs w:val="38"/>
        </w:rPr>
        <w:t>资源节约与循环利用（40分）</w:t>
      </w:r>
      <w:bookmarkEnd w:id="8"/>
    </w:p>
    <w:p>
      <w:pPr>
        <w:spacing w:line="360" w:lineRule="exact"/>
        <w:rPr>
          <w:rFonts w:ascii="Times New Roman" w:hAnsi="Times New Roman" w:eastAsia="仿宋_GB2312"/>
          <w:b/>
          <w:spacing w:val="-2"/>
          <w:sz w:val="24"/>
        </w:rPr>
      </w:pPr>
      <w:bookmarkStart w:id="9" w:name="_Hlk107230982"/>
      <w:r>
        <w:rPr>
          <w:rFonts w:hint="eastAsia" w:ascii="Times New Roman" w:hAnsi="Times New Roman" w:eastAsia="仿宋_GB2312"/>
          <w:b/>
          <w:spacing w:val="-2"/>
          <w:sz w:val="24"/>
        </w:rPr>
        <w:t>工程名称：</w:t>
      </w:r>
      <w:bookmarkEnd w:id="9"/>
    </w:p>
    <w:p>
      <w:pPr>
        <w:spacing w:after="124" w:afterLines="40" w:line="360" w:lineRule="exact"/>
        <w:jc w:val="center"/>
        <w:rPr>
          <w:rFonts w:ascii="Times New Roman" w:hAnsi="Times New Roman" w:eastAsia="黑体"/>
          <w:spacing w:val="-2"/>
          <w:sz w:val="24"/>
        </w:rPr>
      </w:pPr>
      <w:r>
        <w:rPr>
          <w:rFonts w:ascii="Times New Roman" w:hAnsi="Times New Roman" w:eastAsia="黑体"/>
          <w:spacing w:val="-2"/>
          <w:sz w:val="24"/>
        </w:rPr>
        <w:t>表3</w:t>
      </w:r>
      <w:r>
        <w:rPr>
          <w:rFonts w:hint="eastAsia" w:ascii="方正书宋_GBK" w:hAnsi="Times New Roman" w:eastAsia="方正书宋_GBK"/>
          <w:spacing w:val="-2"/>
          <w:sz w:val="24"/>
        </w:rPr>
        <w:t>-</w:t>
      </w:r>
      <w:r>
        <w:rPr>
          <w:rFonts w:ascii="Times New Roman" w:hAnsi="Times New Roman" w:eastAsia="黑体"/>
          <w:spacing w:val="-2"/>
          <w:sz w:val="24"/>
        </w:rPr>
        <w:t>1：材料资源节约与循环利用指标12分</w:t>
      </w:r>
    </w:p>
    <w:tbl>
      <w:tblPr>
        <w:tblStyle w:val="25"/>
        <w:tblW w:w="894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600"/>
        <w:gridCol w:w="790"/>
        <w:gridCol w:w="3402"/>
        <w:gridCol w:w="2457"/>
        <w:gridCol w:w="900"/>
        <w:gridCol w:w="7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0" w:hRule="atLeast"/>
          <w:tblHeader/>
          <w:jc w:val="center"/>
        </w:trPr>
        <w:tc>
          <w:tcPr>
            <w:tcW w:w="600" w:type="dxa"/>
            <w:shd w:val="clear" w:color="auto" w:fill="auto"/>
            <w:vAlign w:val="center"/>
          </w:tcPr>
          <w:p>
            <w:pPr>
              <w:overflowPunct w:val="0"/>
              <w:spacing w:line="35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序号</w:t>
            </w:r>
          </w:p>
        </w:tc>
        <w:tc>
          <w:tcPr>
            <w:tcW w:w="4192" w:type="dxa"/>
            <w:gridSpan w:val="2"/>
            <w:shd w:val="clear" w:color="auto" w:fill="auto"/>
            <w:vAlign w:val="center"/>
          </w:tcPr>
          <w:p>
            <w:pPr>
              <w:overflowPunct w:val="0"/>
              <w:spacing w:line="35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绿色建造施工指标要求</w:t>
            </w:r>
          </w:p>
        </w:tc>
        <w:tc>
          <w:tcPr>
            <w:tcW w:w="2457" w:type="dxa"/>
            <w:shd w:val="clear" w:color="auto" w:fill="auto"/>
            <w:vAlign w:val="center"/>
          </w:tcPr>
          <w:p>
            <w:pPr>
              <w:overflowPunct w:val="0"/>
              <w:spacing w:line="35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检查要点</w:t>
            </w:r>
          </w:p>
        </w:tc>
        <w:tc>
          <w:tcPr>
            <w:tcW w:w="900" w:type="dxa"/>
            <w:shd w:val="clear" w:color="auto" w:fill="auto"/>
            <w:vAlign w:val="center"/>
          </w:tcPr>
          <w:p>
            <w:pPr>
              <w:overflowPunct w:val="0"/>
              <w:spacing w:line="35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标准分</w:t>
            </w:r>
          </w:p>
        </w:tc>
        <w:tc>
          <w:tcPr>
            <w:tcW w:w="796" w:type="dxa"/>
            <w:shd w:val="clear" w:color="auto" w:fill="auto"/>
            <w:vAlign w:val="center"/>
          </w:tcPr>
          <w:p>
            <w:pPr>
              <w:overflowPunct w:val="0"/>
              <w:spacing w:line="35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0" w:hRule="atLeast"/>
          <w:jc w:val="center"/>
        </w:trPr>
        <w:tc>
          <w:tcPr>
            <w:tcW w:w="8945" w:type="dxa"/>
            <w:gridSpan w:val="6"/>
            <w:shd w:val="clear" w:color="auto" w:fill="auto"/>
            <w:vAlign w:val="center"/>
          </w:tcPr>
          <w:p>
            <w:pPr>
              <w:overflowPunct w:val="0"/>
              <w:spacing w:line="350" w:lineRule="exact"/>
              <w:jc w:val="center"/>
              <w:textAlignment w:val="center"/>
              <w:rPr>
                <w:rFonts w:ascii="Times New Roman" w:hAnsi="Times New Roman" w:eastAsia="仿宋_GB2312" w:cs="Times New Roman"/>
                <w:b/>
                <w:snapToGrid w:val="0"/>
                <w:color w:val="auto"/>
                <w:sz w:val="24"/>
              </w:rPr>
            </w:pPr>
            <w:r>
              <w:rPr>
                <w:rFonts w:ascii="Times New Roman" w:hAnsi="Times New Roman" w:eastAsia="仿宋_GB2312" w:cs="Times New Roman"/>
                <w:b/>
                <w:snapToGrid w:val="0"/>
                <w:color w:val="auto"/>
                <w:sz w:val="24"/>
              </w:rPr>
              <w:t>常规指标8分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781" w:hRule="atLeast"/>
          <w:jc w:val="center"/>
        </w:trPr>
        <w:tc>
          <w:tcPr>
            <w:tcW w:w="600" w:type="dxa"/>
            <w:vMerge w:val="restart"/>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90" w:type="dxa"/>
            <w:vMerge w:val="restart"/>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position w:val="5"/>
                <w:sz w:val="24"/>
              </w:rPr>
              <w:t>材料</w:t>
            </w:r>
            <w:r>
              <w:rPr>
                <w:rFonts w:ascii="Times New Roman" w:hAnsi="Times New Roman" w:eastAsia="仿宋_GB2312" w:cs="Times New Roman"/>
                <w:snapToGrid w:val="0"/>
                <w:color w:val="auto"/>
                <w:sz w:val="24"/>
              </w:rPr>
              <w:t>资源节约</w:t>
            </w:r>
          </w:p>
        </w:tc>
        <w:tc>
          <w:tcPr>
            <w:tcW w:w="3402" w:type="dxa"/>
            <w:shd w:val="clear" w:color="auto" w:fill="auto"/>
            <w:vAlign w:val="center"/>
          </w:tcPr>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（1）根据工程情况，科学合理部署，因地制宜，遵循可持续发展原则，采用先进的技术手段选择适用的材料资源，制定合理节材料目标。</w:t>
            </w:r>
          </w:p>
        </w:tc>
        <w:tc>
          <w:tcPr>
            <w:tcW w:w="2457" w:type="dxa"/>
            <w:shd w:val="clear" w:color="auto" w:fill="auto"/>
            <w:vAlign w:val="center"/>
          </w:tcPr>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科学合理部署施工，因地制宜，合理降低材料的投入。</w:t>
            </w:r>
          </w:p>
        </w:tc>
        <w:tc>
          <w:tcPr>
            <w:tcW w:w="900"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96"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914" w:hRule="atLeast"/>
          <w:jc w:val="center"/>
        </w:trPr>
        <w:tc>
          <w:tcPr>
            <w:tcW w:w="600" w:type="dxa"/>
            <w:vMerge w:val="continue"/>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p>
        </w:tc>
        <w:tc>
          <w:tcPr>
            <w:tcW w:w="790" w:type="dxa"/>
            <w:vMerge w:val="continue"/>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p>
        </w:tc>
        <w:tc>
          <w:tcPr>
            <w:tcW w:w="3402" w:type="dxa"/>
            <w:shd w:val="clear" w:color="auto" w:fill="auto"/>
            <w:vAlign w:val="center"/>
          </w:tcPr>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（2）采用设计优化、方案优化措施，应有明显的节材效果。</w:t>
            </w:r>
          </w:p>
        </w:tc>
        <w:tc>
          <w:tcPr>
            <w:tcW w:w="2457" w:type="dxa"/>
            <w:shd w:val="clear" w:color="auto" w:fill="auto"/>
            <w:vAlign w:val="center"/>
          </w:tcPr>
          <w:p>
            <w:pPr>
              <w:overflowPunct w:val="0"/>
              <w:spacing w:line="350" w:lineRule="exact"/>
              <w:jc w:val="lef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pacing w:val="-6"/>
                <w:sz w:val="24"/>
              </w:rPr>
              <w:t>优化设计、施工方案，节材措施与效果明显。</w:t>
            </w:r>
          </w:p>
        </w:tc>
        <w:tc>
          <w:tcPr>
            <w:tcW w:w="900"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96"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583" w:hRule="atLeast"/>
          <w:jc w:val="center"/>
        </w:trPr>
        <w:tc>
          <w:tcPr>
            <w:tcW w:w="600" w:type="dxa"/>
            <w:vMerge w:val="continue"/>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p>
        </w:tc>
        <w:tc>
          <w:tcPr>
            <w:tcW w:w="790" w:type="dxa"/>
            <w:vMerge w:val="continue"/>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p>
        </w:tc>
        <w:tc>
          <w:tcPr>
            <w:tcW w:w="3402" w:type="dxa"/>
            <w:shd w:val="clear" w:color="auto" w:fill="auto"/>
            <w:vAlign w:val="center"/>
          </w:tcPr>
          <w:p>
            <w:pPr>
              <w:overflowPunct w:val="0"/>
              <w:spacing w:line="350" w:lineRule="exact"/>
              <w:textAlignment w:val="center"/>
              <w:rPr>
                <w:rFonts w:ascii="Times New Roman" w:hAnsi="Times New Roman" w:eastAsia="仿宋_GB2312" w:cs="Times New Roman"/>
                <w:snapToGrid w:val="0"/>
                <w:color w:val="auto"/>
                <w:spacing w:val="-4"/>
                <w:sz w:val="24"/>
              </w:rPr>
            </w:pPr>
            <w:r>
              <w:rPr>
                <w:rFonts w:ascii="Times New Roman" w:hAnsi="Times New Roman" w:eastAsia="仿宋_GB2312" w:cs="Times New Roman"/>
                <w:snapToGrid w:val="0"/>
                <w:color w:val="auto"/>
                <w:spacing w:val="-4"/>
                <w:sz w:val="24"/>
              </w:rPr>
              <w:t>（3）主要建材损耗率比定额损耗率低30%以上（地方定额）。材料采购、物控充分利用物联网。钢筋集中加工配送，钢筋采用模块化施工设计。</w:t>
            </w:r>
          </w:p>
        </w:tc>
        <w:tc>
          <w:tcPr>
            <w:tcW w:w="2457" w:type="dxa"/>
            <w:shd w:val="clear" w:color="auto" w:fill="auto"/>
            <w:vAlign w:val="center"/>
          </w:tcPr>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（1）加强管理和采取先进的科学技术措施等减低损耗。</w:t>
            </w:r>
          </w:p>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（2）充分利用物联网技术管控物资、设备，提高材料管控的高能效。</w:t>
            </w:r>
          </w:p>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（3）钢筋采用集中加工和模块化施工，节约材料，提高工效。</w:t>
            </w:r>
          </w:p>
        </w:tc>
        <w:tc>
          <w:tcPr>
            <w:tcW w:w="900"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796"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600" w:type="dxa"/>
            <w:vMerge w:val="restart"/>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790" w:type="dxa"/>
            <w:vMerge w:val="restart"/>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position w:val="5"/>
                <w:sz w:val="24"/>
              </w:rPr>
              <w:t>循环</w:t>
            </w:r>
            <w:r>
              <w:rPr>
                <w:rFonts w:ascii="Times New Roman" w:hAnsi="Times New Roman" w:eastAsia="仿宋_GB2312" w:cs="Times New Roman"/>
                <w:snapToGrid w:val="0"/>
                <w:color w:val="auto"/>
                <w:sz w:val="24"/>
              </w:rPr>
              <w:t>再利用</w:t>
            </w:r>
          </w:p>
        </w:tc>
        <w:tc>
          <w:tcPr>
            <w:tcW w:w="3402" w:type="dxa"/>
            <w:shd w:val="clear" w:color="auto" w:fill="auto"/>
            <w:vAlign w:val="center"/>
          </w:tcPr>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（1）应选用耐用、维护与拆卸方便的周转材料。</w:t>
            </w:r>
          </w:p>
        </w:tc>
        <w:tc>
          <w:tcPr>
            <w:tcW w:w="2457" w:type="dxa"/>
            <w:shd w:val="clear" w:color="auto" w:fill="auto"/>
            <w:vAlign w:val="center"/>
          </w:tcPr>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根据结构形式，合理选择周转频次高的模板、脚手架等周转材料。可重复使用率大于70%。</w:t>
            </w:r>
          </w:p>
        </w:tc>
        <w:tc>
          <w:tcPr>
            <w:tcW w:w="900"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96"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600" w:type="dxa"/>
            <w:vMerge w:val="continue"/>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p>
        </w:tc>
        <w:tc>
          <w:tcPr>
            <w:tcW w:w="790" w:type="dxa"/>
            <w:vMerge w:val="continue"/>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p>
        </w:tc>
        <w:tc>
          <w:tcPr>
            <w:tcW w:w="3402" w:type="dxa"/>
            <w:shd w:val="clear" w:color="auto" w:fill="auto"/>
            <w:vAlign w:val="center"/>
          </w:tcPr>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（2）模板应以节约自然资源为原则，推广使用管件合一的脚手架和支撑体系，推广使用工具式模板新型模板材料。采取措施提高模板、脚手架等材料的周转次数。</w:t>
            </w:r>
          </w:p>
        </w:tc>
        <w:tc>
          <w:tcPr>
            <w:tcW w:w="2457" w:type="dxa"/>
            <w:shd w:val="clear" w:color="auto" w:fill="auto"/>
            <w:vAlign w:val="center"/>
          </w:tcPr>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（1）施工前对模板工程的方案进行优化。</w:t>
            </w:r>
          </w:p>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（2）模板、脚手架和其他周转材料使用情况及使用次数的统计数据。</w:t>
            </w:r>
          </w:p>
        </w:tc>
        <w:tc>
          <w:tcPr>
            <w:tcW w:w="900"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96"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6240" w:hRule="atLeast"/>
          <w:jc w:val="center"/>
        </w:trPr>
        <w:tc>
          <w:tcPr>
            <w:tcW w:w="600"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790"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position w:val="5"/>
                <w:sz w:val="24"/>
              </w:rPr>
              <w:t>循环</w:t>
            </w:r>
            <w:r>
              <w:rPr>
                <w:rFonts w:ascii="Times New Roman" w:hAnsi="Times New Roman" w:eastAsia="仿宋_GB2312" w:cs="Times New Roman"/>
                <w:snapToGrid w:val="0"/>
                <w:color w:val="auto"/>
                <w:sz w:val="24"/>
              </w:rPr>
              <w:t>再利用</w:t>
            </w:r>
          </w:p>
        </w:tc>
        <w:tc>
          <w:tcPr>
            <w:tcW w:w="3402" w:type="dxa"/>
            <w:shd w:val="clear" w:color="auto" w:fill="auto"/>
            <w:vAlign w:val="center"/>
          </w:tcPr>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（3）临建设施预制装配化。工程余料重复使用。安全防护应定型化、工具化、标准化、可拆迁，采用可回收材料。</w:t>
            </w:r>
          </w:p>
        </w:tc>
        <w:tc>
          <w:tcPr>
            <w:tcW w:w="2457" w:type="dxa"/>
            <w:shd w:val="clear" w:color="auto" w:fill="auto"/>
            <w:vAlign w:val="center"/>
          </w:tcPr>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（1）临建设施标准化，环保型可拆装装配式活动房，厕所、浴室、门卫室提倡使用环保型整体式钢板房，加强使用维护重复使用。</w:t>
            </w:r>
          </w:p>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（2）加工和施工过程产生的余料重复使用，做好记录。</w:t>
            </w:r>
          </w:p>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w:t>
            </w:r>
            <w:r>
              <w:rPr>
                <w:rFonts w:ascii="Times New Roman" w:hAnsi="Times New Roman" w:eastAsia="仿宋_GB2312" w:cs="Times New Roman"/>
                <w:snapToGrid w:val="0"/>
                <w:color w:val="auto"/>
                <w:spacing w:val="-6"/>
                <w:sz w:val="24"/>
              </w:rPr>
              <w:t>安全防护定型化、工具化、标准化、采用拆迁、可回收材料。</w:t>
            </w:r>
          </w:p>
        </w:tc>
        <w:tc>
          <w:tcPr>
            <w:tcW w:w="900"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796"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97" w:hRule="atLeast"/>
          <w:jc w:val="center"/>
        </w:trPr>
        <w:tc>
          <w:tcPr>
            <w:tcW w:w="8945" w:type="dxa"/>
            <w:gridSpan w:val="6"/>
            <w:shd w:val="clear" w:color="auto" w:fill="auto"/>
            <w:vAlign w:val="center"/>
          </w:tcPr>
          <w:p>
            <w:pPr>
              <w:overflowPunct w:val="0"/>
              <w:spacing w:line="350" w:lineRule="exact"/>
              <w:jc w:val="center"/>
              <w:textAlignment w:val="center"/>
              <w:rPr>
                <w:rFonts w:ascii="Times New Roman" w:hAnsi="Times New Roman" w:eastAsia="仿宋_GB2312" w:cs="Times New Roman"/>
                <w:b/>
                <w:snapToGrid w:val="0"/>
                <w:color w:val="auto"/>
                <w:sz w:val="24"/>
              </w:rPr>
            </w:pPr>
            <w:r>
              <w:rPr>
                <w:rFonts w:ascii="Times New Roman" w:hAnsi="Times New Roman" w:eastAsia="仿宋_GB2312" w:cs="Times New Roman"/>
                <w:b/>
                <w:snapToGrid w:val="0"/>
                <w:color w:val="auto"/>
                <w:sz w:val="24"/>
              </w:rPr>
              <w:t>特色指标4分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549" w:hRule="atLeast"/>
          <w:jc w:val="center"/>
        </w:trPr>
        <w:tc>
          <w:tcPr>
            <w:tcW w:w="600"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市政工程</w:t>
            </w:r>
          </w:p>
        </w:tc>
        <w:tc>
          <w:tcPr>
            <w:tcW w:w="4192" w:type="dxa"/>
            <w:gridSpan w:val="2"/>
            <w:shd w:val="clear" w:color="auto" w:fill="auto"/>
            <w:vAlign w:val="center"/>
          </w:tcPr>
          <w:p>
            <w:pPr>
              <w:overflowPunct w:val="0"/>
              <w:spacing w:line="350" w:lineRule="exact"/>
              <w:jc w:val="lef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（1）施工临时结构宜标准化设计、工厂化制造、装配化安装，优先采用既有周转材料和设备。</w:t>
            </w:r>
          </w:p>
        </w:tc>
        <w:tc>
          <w:tcPr>
            <w:tcW w:w="2457" w:type="dxa"/>
            <w:shd w:val="clear" w:color="auto" w:fill="auto"/>
            <w:vAlign w:val="center"/>
          </w:tcPr>
          <w:p>
            <w:pPr>
              <w:overflowPunct w:val="0"/>
              <w:spacing w:line="350" w:lineRule="exact"/>
              <w:textAlignment w:val="center"/>
              <w:rPr>
                <w:rFonts w:ascii="Times New Roman" w:hAnsi="Times New Roman" w:eastAsia="仿宋_GB2312" w:cs="Times New Roman"/>
                <w:snapToGrid w:val="0"/>
                <w:color w:val="auto"/>
                <w:spacing w:val="-4"/>
                <w:sz w:val="24"/>
              </w:rPr>
            </w:pPr>
            <w:r>
              <w:rPr>
                <w:rFonts w:ascii="Times New Roman" w:hAnsi="Times New Roman" w:eastAsia="仿宋_GB2312" w:cs="Times New Roman"/>
                <w:snapToGrid w:val="0"/>
                <w:color w:val="auto"/>
                <w:spacing w:val="-4"/>
                <w:sz w:val="24"/>
              </w:rPr>
              <w:t>模板、脚手架、其他周转材料的周转次数、周转使用情况及使用次数的统计数据。</w:t>
            </w:r>
          </w:p>
        </w:tc>
        <w:tc>
          <w:tcPr>
            <w:tcW w:w="900"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796"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298" w:hRule="atLeast"/>
          <w:jc w:val="center"/>
        </w:trPr>
        <w:tc>
          <w:tcPr>
            <w:tcW w:w="600"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p>
        </w:tc>
        <w:tc>
          <w:tcPr>
            <w:tcW w:w="4192" w:type="dxa"/>
            <w:gridSpan w:val="2"/>
            <w:shd w:val="clear" w:color="auto" w:fill="auto"/>
            <w:vAlign w:val="center"/>
          </w:tcPr>
          <w:p>
            <w:pPr>
              <w:overflowPunct w:val="0"/>
              <w:spacing w:line="350" w:lineRule="exact"/>
              <w:jc w:val="lef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（2）施工支架、操作平台等设计宜充分利用主体结构。桥梁高墩盖梁、墩顶现浇梁段宜采用预埋式支承托架。</w:t>
            </w:r>
          </w:p>
        </w:tc>
        <w:tc>
          <w:tcPr>
            <w:tcW w:w="2457" w:type="dxa"/>
            <w:shd w:val="clear" w:color="auto" w:fill="auto"/>
            <w:vAlign w:val="center"/>
          </w:tcPr>
          <w:p>
            <w:pPr>
              <w:overflowPunct w:val="0"/>
              <w:spacing w:line="35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方案优化情况。</w:t>
            </w:r>
          </w:p>
        </w:tc>
        <w:tc>
          <w:tcPr>
            <w:tcW w:w="900"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796" w:type="dxa"/>
            <w:shd w:val="clear" w:color="auto" w:fill="auto"/>
            <w:vAlign w:val="center"/>
          </w:tcPr>
          <w:p>
            <w:pPr>
              <w:overflowPunct w:val="0"/>
              <w:spacing w:line="350" w:lineRule="exact"/>
              <w:jc w:val="center"/>
              <w:textAlignment w:val="center"/>
              <w:rPr>
                <w:rFonts w:ascii="Times New Roman" w:hAnsi="Times New Roman" w:eastAsia="仿宋_GB2312" w:cs="Times New Roman"/>
                <w:snapToGrid w:val="0"/>
                <w:color w:val="auto"/>
                <w:sz w:val="24"/>
              </w:rPr>
            </w:pPr>
          </w:p>
        </w:tc>
      </w:tr>
    </w:tbl>
    <w:p>
      <w:pPr>
        <w:pStyle w:val="23"/>
        <w:kinsoku w:val="0"/>
        <w:overflowPunct w:val="0"/>
        <w:autoSpaceDE w:val="0"/>
        <w:autoSpaceDN w:val="0"/>
        <w:spacing w:before="93" w:beforeLines="30" w:line="360" w:lineRule="exact"/>
        <w:ind w:left="4740" w:leftChars="200" w:hanging="4320" w:hangingChars="1800"/>
        <w:textAlignment w:val="center"/>
        <w:rPr>
          <w:rFonts w:ascii="仿宋_GB2312" w:hAnsi="宋体" w:eastAsia="仿宋_GB2312" w:cs="宋体"/>
          <w:sz w:val="24"/>
          <w:szCs w:val="24"/>
        </w:rPr>
      </w:pPr>
      <w:r>
        <w:rPr>
          <w:rFonts w:hint="eastAsia" w:ascii="仿宋_GB2312" w:hAnsi="宋体" w:eastAsia="仿宋_GB2312" w:cs="宋体"/>
          <w:sz w:val="24"/>
          <w:szCs w:val="24"/>
        </w:rPr>
        <w:t>小计（　　）分；　　　　　　　</w:t>
      </w:r>
      <w:r>
        <w:rPr>
          <w:rFonts w:ascii="仿宋_GB2312" w:hAnsi="宋体" w:eastAsia="仿宋_GB2312" w:cs="宋体"/>
          <w:sz w:val="24"/>
          <w:szCs w:val="24"/>
        </w:rPr>
        <w:t>　　　</w:t>
      </w:r>
      <w:r>
        <w:rPr>
          <w:rFonts w:hint="eastAsia" w:ascii="仿宋_GB2312" w:hAnsi="宋体" w:eastAsia="仿宋_GB2312" w:cs="宋体"/>
          <w:sz w:val="24"/>
          <w:szCs w:val="24"/>
        </w:rPr>
        <w:t>检查专家：</w:t>
      </w:r>
      <w:r>
        <w:rPr>
          <w:rFonts w:hint="eastAsia" w:ascii="仿宋_GB2312" w:eastAsia="仿宋_GB2312"/>
          <w:sz w:val="24"/>
          <w:szCs w:val="24"/>
        </w:rPr>
        <w:t>　　　　　　</w:t>
      </w:r>
      <w:r>
        <w:rPr>
          <w:rFonts w:hint="eastAsia" w:ascii="仿宋_GB2312" w:hAnsi="宋体" w:eastAsia="仿宋_GB2312" w:cs="宋体"/>
          <w:sz w:val="24"/>
          <w:szCs w:val="24"/>
        </w:rPr>
        <w:t>日期：</w:t>
      </w:r>
      <w:r>
        <w:rPr>
          <w:rFonts w:ascii="宋体" w:hAnsi="宋体" w:cs="宋体"/>
          <w:spacing w:val="-20"/>
          <w:w w:val="94"/>
        </w:rPr>
        <w:br w:type="page"/>
      </w:r>
    </w:p>
    <w:p>
      <w:pPr>
        <w:spacing w:after="124" w:afterLines="40" w:line="360" w:lineRule="exact"/>
        <w:jc w:val="center"/>
        <w:rPr>
          <w:rFonts w:ascii="Times New Roman" w:hAnsi="Times New Roman" w:eastAsia="黑体"/>
          <w:spacing w:val="-2"/>
          <w:sz w:val="24"/>
        </w:rPr>
      </w:pPr>
      <w:r>
        <w:rPr>
          <w:rFonts w:ascii="Times New Roman" w:hAnsi="Times New Roman" w:eastAsia="黑体"/>
          <w:spacing w:val="-2"/>
          <w:sz w:val="24"/>
        </w:rPr>
        <w:t>表3</w:t>
      </w:r>
      <w:r>
        <w:rPr>
          <w:rFonts w:hint="eastAsia" w:ascii="方正书宋_GBK" w:hAnsi="Times New Roman" w:eastAsia="方正书宋_GBK"/>
          <w:spacing w:val="-2"/>
          <w:sz w:val="24"/>
        </w:rPr>
        <w:t>-</w:t>
      </w:r>
      <w:r>
        <w:rPr>
          <w:rFonts w:ascii="Times New Roman" w:hAnsi="Times New Roman" w:eastAsia="黑体"/>
          <w:spacing w:val="-2"/>
          <w:sz w:val="24"/>
        </w:rPr>
        <w:t>2：建筑垃圾控制和循环利用指标8分</w:t>
      </w:r>
    </w:p>
    <w:p>
      <w:pPr>
        <w:spacing w:line="49" w:lineRule="exact"/>
        <w:ind w:firstLine="420"/>
      </w:pPr>
    </w:p>
    <w:tbl>
      <w:tblPr>
        <w:tblStyle w:val="25"/>
        <w:tblW w:w="89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21"/>
        <w:gridCol w:w="709"/>
        <w:gridCol w:w="3820"/>
        <w:gridCol w:w="2099"/>
        <w:gridCol w:w="945"/>
        <w:gridCol w:w="7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397" w:hRule="atLeast"/>
          <w:jc w:val="center"/>
        </w:trPr>
        <w:tc>
          <w:tcPr>
            <w:tcW w:w="621" w:type="dxa"/>
            <w:tcBorders>
              <w:top w:val="single" w:color="000000" w:sz="8"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序号</w:t>
            </w:r>
          </w:p>
        </w:tc>
        <w:tc>
          <w:tcPr>
            <w:tcW w:w="4529"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绿色建造施工指标要求</w:t>
            </w:r>
          </w:p>
        </w:tc>
        <w:tc>
          <w:tcPr>
            <w:tcW w:w="2099" w:type="dxa"/>
            <w:tcBorders>
              <w:top w:val="single" w:color="000000" w:sz="8"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检查要点</w:t>
            </w:r>
          </w:p>
        </w:tc>
        <w:tc>
          <w:tcPr>
            <w:tcW w:w="945" w:type="dxa"/>
            <w:tcBorders>
              <w:top w:val="single" w:color="000000" w:sz="8"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标准分</w:t>
            </w:r>
          </w:p>
        </w:tc>
        <w:tc>
          <w:tcPr>
            <w:tcW w:w="751" w:type="dxa"/>
            <w:tcBorders>
              <w:top w:val="single" w:color="000000" w:sz="8"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397" w:hRule="atLeast"/>
          <w:jc w:val="center"/>
        </w:trPr>
        <w:tc>
          <w:tcPr>
            <w:tcW w:w="8945" w:type="dxa"/>
            <w:gridSpan w:val="6"/>
            <w:tcBorders>
              <w:top w:val="single" w:color="000000" w:sz="4" w:space="0"/>
              <w:left w:val="single" w:color="000000" w:sz="8"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b/>
                <w:snapToGrid w:val="0"/>
                <w:color w:val="auto"/>
                <w:sz w:val="24"/>
              </w:rPr>
            </w:pPr>
            <w:r>
              <w:rPr>
                <w:rFonts w:ascii="Times New Roman" w:hAnsi="Times New Roman" w:eastAsia="仿宋_GB2312" w:cs="Times New Roman"/>
                <w:b/>
                <w:snapToGrid w:val="0"/>
                <w:color w:val="auto"/>
                <w:sz w:val="24"/>
              </w:rPr>
              <w:t>常规指标4分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697" w:hRule="atLeast"/>
          <w:jc w:val="center"/>
        </w:trPr>
        <w:tc>
          <w:tcPr>
            <w:tcW w:w="62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建筑垃圾控制</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（1）制定合理的建筑垃圾目标以及施工全过程垃圾减量化措施。建筑垃圾按阶段进行统计分类计算，回收利用率达到30%。</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（1）施工全过程垃圾减量化措施科学合理有效。</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（2）核查建筑垃圾的回收利用率。</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51"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76" w:hRule="atLeast"/>
          <w:jc w:val="center"/>
        </w:trPr>
        <w:tc>
          <w:tcPr>
            <w:tcW w:w="62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r>
              <w:rPr>
                <w:rFonts w:ascii="Times New Roman" w:hAnsi="Times New Roman" w:eastAsia="仿宋_GB2312" w:cs="Times New Roman"/>
                <w:snapToGrid w:val="0"/>
                <w:color w:val="auto"/>
                <w:spacing w:val="-2"/>
                <w:sz w:val="24"/>
              </w:rPr>
              <w:t>垃圾应分为可回收利用与不可回收利用两类。并定期清运，动态管理。建筑垃圾应按有关规定合规处置，细化分类收集、集中堆放存放。与有资质单位签订处置协议。</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垃圾分类情况及清运记录；有毒、有害废物分类、存放及回收情况；有毒有害废弃物处置措施及记录。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751"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724" w:hRule="atLeast"/>
          <w:jc w:val="center"/>
        </w:trPr>
        <w:tc>
          <w:tcPr>
            <w:tcW w:w="62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（3）采用有效的建筑垃圾监控措施，动态管理计量准确。</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建立有效的系统管理，自动监测措施有效，固体废弃物动态计量数据准确，有记录。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751"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096" w:hRule="atLeast"/>
          <w:jc w:val="center"/>
        </w:trPr>
        <w:tc>
          <w:tcPr>
            <w:tcW w:w="621"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7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建筑垃圾控制循环利用</w:t>
            </w: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（1）优先采用可再利用材料和可再循环材料，以及以建筑垃圾为原料生产的达标建筑材料。</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可再利用材料和可再循环材料回收使用情况记录。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51"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431" w:hRule="atLeast"/>
          <w:jc w:val="center"/>
        </w:trPr>
        <w:tc>
          <w:tcPr>
            <w:tcW w:w="62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（2）建筑材料包装物应及时回收，并按相关规定管理、利用和处理。生活、办公用品宜循环利用，废品应回收。</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建筑材料包装物回收利用记录。生活、办公废品分类回收记录。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3</w:t>
            </w:r>
          </w:p>
        </w:tc>
        <w:tc>
          <w:tcPr>
            <w:tcW w:w="751"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359" w:hRule="atLeast"/>
          <w:jc w:val="center"/>
        </w:trPr>
        <w:tc>
          <w:tcPr>
            <w:tcW w:w="621"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7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3820"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（3）采用建筑垃圾循环利用的方法措施，较少垃圾的排放量。碎石类、土石方类建筑垃圾宜用作地基和路基回填材料或破碎作为骨料使用。</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（1）建筑垃圾循环利用计划、方法，产生的实效和过程记录。</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（2）采用全自动设备对废石、废混凝土等破碎作为骨料使用。碎石类、土石方类使用和重复利用记录。</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7</w:t>
            </w:r>
          </w:p>
        </w:tc>
        <w:tc>
          <w:tcPr>
            <w:tcW w:w="751"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397" w:hRule="atLeast"/>
          <w:jc w:val="center"/>
        </w:trPr>
        <w:tc>
          <w:tcPr>
            <w:tcW w:w="8945" w:type="dxa"/>
            <w:gridSpan w:val="6"/>
            <w:tcBorders>
              <w:top w:val="single" w:color="000000" w:sz="4" w:space="0"/>
              <w:left w:val="single" w:color="000000" w:sz="8"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b/>
                <w:snapToGrid w:val="0"/>
                <w:color w:val="auto"/>
                <w:sz w:val="24"/>
              </w:rPr>
            </w:pPr>
            <w:r>
              <w:rPr>
                <w:rFonts w:ascii="Times New Roman" w:hAnsi="Times New Roman" w:eastAsia="仿宋_GB2312" w:cs="Times New Roman"/>
                <w:b/>
                <w:snapToGrid w:val="0"/>
                <w:color w:val="auto"/>
                <w:sz w:val="24"/>
              </w:rPr>
              <w:t>特色指标4分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47" w:hRule="atLeast"/>
          <w:jc w:val="center"/>
        </w:trPr>
        <w:tc>
          <w:tcPr>
            <w:tcW w:w="621" w:type="dxa"/>
            <w:vMerge w:val="restart"/>
            <w:tcBorders>
              <w:top w:val="single" w:color="000000" w:sz="4" w:space="0"/>
              <w:left w:val="single" w:color="000000" w:sz="8"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市政工程</w:t>
            </w:r>
          </w:p>
        </w:tc>
        <w:tc>
          <w:tcPr>
            <w:tcW w:w="4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（1）水上施工区及船舶生活垃圾定期由驳船运至岸上统一集中处理。</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工程垃圾的回收与</w:t>
            </w:r>
            <w:r>
              <w:rPr>
                <w:rFonts w:ascii="Times New Roman" w:hAnsi="Times New Roman" w:eastAsia="仿宋_GB2312" w:cs="Times New Roman"/>
                <w:snapToGrid w:val="0"/>
                <w:color w:val="auto"/>
                <w:spacing w:val="-10"/>
                <w:sz w:val="24"/>
              </w:rPr>
              <w:t>再利用措施及效果。</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751"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47" w:hRule="atLeast"/>
          <w:jc w:val="center"/>
        </w:trPr>
        <w:tc>
          <w:tcPr>
            <w:tcW w:w="621" w:type="dxa"/>
            <w:vMerge w:val="continue"/>
            <w:tcBorders>
              <w:left w:val="single" w:color="000000" w:sz="8" w:space="0"/>
              <w:bottom w:val="single" w:color="000000" w:sz="18"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45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r>
              <w:rPr>
                <w:rFonts w:ascii="Times New Roman" w:hAnsi="Times New Roman" w:eastAsia="仿宋_GB2312" w:cs="Times New Roman"/>
                <w:snapToGrid w:val="0"/>
                <w:color w:val="auto"/>
                <w:spacing w:val="-10"/>
                <w:sz w:val="24"/>
              </w:rPr>
              <w:t>建筑垃圾产生量比目标值低10%以上。</w:t>
            </w:r>
          </w:p>
        </w:tc>
        <w:tc>
          <w:tcPr>
            <w:tcW w:w="2099"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建筑垃圾排放手续合规、废弃物排放清运记录、管理台账等。</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51"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47" w:hRule="atLeast"/>
          <w:jc w:val="center"/>
        </w:trPr>
        <w:tc>
          <w:tcPr>
            <w:tcW w:w="621" w:type="dxa"/>
            <w:vMerge w:val="continue"/>
            <w:tcBorders>
              <w:top w:val="single" w:color="000000" w:sz="18" w:space="0"/>
              <w:left w:val="single" w:color="000000" w:sz="8" w:space="0"/>
              <w:bottom w:val="single" w:color="000000" w:sz="8"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4529"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（3）建筑垃圾回收利用率达到50%。</w:t>
            </w:r>
          </w:p>
        </w:tc>
        <w:tc>
          <w:tcPr>
            <w:tcW w:w="2099" w:type="dxa"/>
            <w:tcBorders>
              <w:top w:val="single" w:color="000000" w:sz="4" w:space="0"/>
              <w:left w:val="single" w:color="000000" w:sz="4" w:space="0"/>
              <w:bottom w:val="single" w:color="000000" w:sz="8"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建筑垃圾回收利用记录台账。</w:t>
            </w:r>
          </w:p>
        </w:tc>
        <w:tc>
          <w:tcPr>
            <w:tcW w:w="945" w:type="dxa"/>
            <w:tcBorders>
              <w:top w:val="single" w:color="000000" w:sz="4" w:space="0"/>
              <w:left w:val="single" w:color="000000" w:sz="4" w:space="0"/>
              <w:bottom w:val="single" w:color="000000" w:sz="8"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51" w:type="dxa"/>
            <w:tcBorders>
              <w:top w:val="single" w:color="000000" w:sz="4" w:space="0"/>
              <w:left w:val="single" w:color="000000" w:sz="4" w:space="0"/>
              <w:bottom w:val="single" w:color="000000" w:sz="8"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Arial"/>
                <w:snapToGrid w:val="0"/>
                <w:color w:val="000000"/>
                <w:sz w:val="24"/>
              </w:rPr>
              <w:drawing>
                <wp:anchor distT="0" distB="0" distL="0" distR="0" simplePos="0" relativeHeight="251660288" behindDoc="0" locked="0" layoutInCell="1" allowOverlap="1">
                  <wp:simplePos x="0" y="0"/>
                  <wp:positionH relativeFrom="rightMargin">
                    <wp:posOffset>-38735</wp:posOffset>
                  </wp:positionH>
                  <wp:positionV relativeFrom="topMargin">
                    <wp:posOffset>5427980</wp:posOffset>
                  </wp:positionV>
                  <wp:extent cx="8890" cy="8890"/>
                  <wp:effectExtent l="0" t="0" r="0" b="0"/>
                  <wp:wrapNone/>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11"/>
                          <a:stretch>
                            <a:fillRect/>
                          </a:stretch>
                        </pic:blipFill>
                        <pic:spPr>
                          <a:xfrm>
                            <a:off x="0" y="0"/>
                            <a:ext cx="8890" cy="8890"/>
                          </a:xfrm>
                          <a:prstGeom prst="rect">
                            <a:avLst/>
                          </a:prstGeom>
                        </pic:spPr>
                      </pic:pic>
                    </a:graphicData>
                  </a:graphic>
                </wp:anchor>
              </w:drawing>
            </w:r>
          </w:p>
        </w:tc>
      </w:tr>
    </w:tbl>
    <w:p>
      <w:pPr>
        <w:pStyle w:val="23"/>
        <w:kinsoku w:val="0"/>
        <w:overflowPunct w:val="0"/>
        <w:autoSpaceDE w:val="0"/>
        <w:autoSpaceDN w:val="0"/>
        <w:spacing w:before="93" w:beforeLines="30" w:line="360" w:lineRule="exact"/>
        <w:ind w:left="4740" w:leftChars="200" w:hanging="4320" w:hangingChars="1800"/>
        <w:textAlignment w:val="center"/>
        <w:rPr>
          <w:rFonts w:hint="eastAsia" w:ascii="仿宋_GB2312" w:eastAsia="仿宋_GB2312"/>
          <w:sz w:val="24"/>
          <w:szCs w:val="24"/>
          <w:lang w:eastAsia="zh-CN"/>
        </w:rPr>
      </w:pPr>
      <w:r>
        <w:rPr>
          <w:rFonts w:hint="eastAsia" w:ascii="仿宋_GB2312" w:hAnsi="宋体" w:eastAsia="仿宋_GB2312" w:cs="宋体"/>
          <w:sz w:val="24"/>
          <w:szCs w:val="24"/>
        </w:rPr>
        <w:t>小计（　　）分；　　　　　　　</w:t>
      </w:r>
      <w:r>
        <w:rPr>
          <w:rFonts w:ascii="仿宋_GB2312" w:hAnsi="宋体" w:eastAsia="仿宋_GB2312" w:cs="宋体"/>
          <w:sz w:val="24"/>
          <w:szCs w:val="24"/>
        </w:rPr>
        <w:t>　　　</w:t>
      </w:r>
      <w:r>
        <w:rPr>
          <w:rFonts w:hint="eastAsia" w:ascii="仿宋_GB2312" w:hAnsi="宋体" w:eastAsia="仿宋_GB2312" w:cs="宋体"/>
          <w:sz w:val="24"/>
          <w:szCs w:val="24"/>
        </w:rPr>
        <w:t>检查专家：</w:t>
      </w:r>
      <w:r>
        <w:rPr>
          <w:rFonts w:hint="eastAsia" w:ascii="仿宋_GB2312" w:eastAsia="仿宋_GB2312"/>
          <w:sz w:val="24"/>
          <w:szCs w:val="24"/>
        </w:rPr>
        <w:t>　　　　　　</w:t>
      </w:r>
    </w:p>
    <w:p>
      <w:pPr>
        <w:pStyle w:val="23"/>
        <w:kinsoku w:val="0"/>
        <w:overflowPunct w:val="0"/>
        <w:autoSpaceDE w:val="0"/>
        <w:autoSpaceDN w:val="0"/>
        <w:spacing w:before="93" w:beforeLines="30" w:line="360" w:lineRule="exact"/>
        <w:ind w:left="4740" w:leftChars="200" w:hanging="4320" w:hangingChars="1800"/>
        <w:textAlignment w:val="center"/>
        <w:rPr>
          <w:rFonts w:ascii="仿宋_GB2312" w:hAnsi="宋体" w:eastAsia="仿宋_GB2312" w:cs="宋体"/>
          <w:sz w:val="24"/>
          <w:szCs w:val="24"/>
        </w:rPr>
      </w:pPr>
      <w:r>
        <w:rPr>
          <w:rFonts w:hint="eastAsia" w:ascii="仿宋_GB2312" w:hAnsi="宋体" w:eastAsia="仿宋_GB2312" w:cs="宋体"/>
          <w:sz w:val="24"/>
          <w:szCs w:val="24"/>
        </w:rPr>
        <w:t>日期：</w:t>
      </w:r>
      <w:r>
        <w:rPr>
          <w:rFonts w:ascii="宋体" w:hAnsi="宋体" w:cs="宋体"/>
          <w:spacing w:val="-20"/>
          <w:w w:val="94"/>
        </w:rPr>
        <w:br w:type="page"/>
      </w:r>
    </w:p>
    <w:p>
      <w:pPr>
        <w:spacing w:after="124" w:afterLines="40" w:line="360" w:lineRule="exact"/>
        <w:jc w:val="center"/>
        <w:rPr>
          <w:rFonts w:ascii="Times New Roman" w:hAnsi="Times New Roman" w:eastAsia="黑体"/>
          <w:spacing w:val="-2"/>
          <w:sz w:val="24"/>
        </w:rPr>
      </w:pPr>
      <w:r>
        <w:rPr>
          <w:rFonts w:ascii="Times New Roman" w:hAnsi="Times New Roman" w:eastAsia="黑体"/>
          <w:spacing w:val="-2"/>
          <w:sz w:val="24"/>
        </w:rPr>
        <w:t>表3</w:t>
      </w:r>
      <w:r>
        <w:rPr>
          <w:rFonts w:hint="eastAsia" w:ascii="方正书宋_GBK" w:hAnsi="Times New Roman" w:eastAsia="方正书宋_GBK"/>
          <w:spacing w:val="-2"/>
          <w:sz w:val="24"/>
        </w:rPr>
        <w:t>-</w:t>
      </w:r>
      <w:r>
        <w:rPr>
          <w:rFonts w:ascii="Times New Roman" w:hAnsi="Times New Roman" w:eastAsia="黑体"/>
          <w:spacing w:val="-2"/>
          <w:sz w:val="24"/>
        </w:rPr>
        <w:t>3：水资源节约与利用指标10分</w:t>
      </w:r>
    </w:p>
    <w:tbl>
      <w:tblPr>
        <w:tblStyle w:val="25"/>
        <w:tblW w:w="8945" w:type="dxa"/>
        <w:jc w:val="center"/>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628"/>
        <w:gridCol w:w="616"/>
        <w:gridCol w:w="2839"/>
        <w:gridCol w:w="3201"/>
        <w:gridCol w:w="910"/>
        <w:gridCol w:w="751"/>
      </w:tblGrid>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0" w:hRule="atLeast"/>
          <w:jc w:val="center"/>
        </w:trPr>
        <w:tc>
          <w:tcPr>
            <w:tcW w:w="628" w:type="dxa"/>
            <w:shd w:val="clear" w:color="auto" w:fill="auto"/>
            <w:vAlign w:val="center"/>
          </w:tcPr>
          <w:p>
            <w:pPr>
              <w:overflowPunct w:val="0"/>
              <w:spacing w:line="34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序号</w:t>
            </w:r>
          </w:p>
        </w:tc>
        <w:tc>
          <w:tcPr>
            <w:tcW w:w="3455" w:type="dxa"/>
            <w:gridSpan w:val="2"/>
            <w:shd w:val="clear" w:color="auto" w:fill="auto"/>
            <w:vAlign w:val="center"/>
          </w:tcPr>
          <w:p>
            <w:pPr>
              <w:overflowPunct w:val="0"/>
              <w:spacing w:line="34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绿色建造施工指标要求</w:t>
            </w:r>
          </w:p>
        </w:tc>
        <w:tc>
          <w:tcPr>
            <w:tcW w:w="3201" w:type="dxa"/>
            <w:shd w:val="clear" w:color="auto" w:fill="auto"/>
            <w:vAlign w:val="center"/>
          </w:tcPr>
          <w:p>
            <w:pPr>
              <w:overflowPunct w:val="0"/>
              <w:spacing w:line="34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检查要点</w:t>
            </w:r>
          </w:p>
        </w:tc>
        <w:tc>
          <w:tcPr>
            <w:tcW w:w="910" w:type="dxa"/>
            <w:shd w:val="clear" w:color="auto" w:fill="auto"/>
            <w:vAlign w:val="center"/>
          </w:tcPr>
          <w:p>
            <w:pPr>
              <w:overflowPunct w:val="0"/>
              <w:spacing w:line="34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标准分</w:t>
            </w:r>
          </w:p>
        </w:tc>
        <w:tc>
          <w:tcPr>
            <w:tcW w:w="751" w:type="dxa"/>
            <w:shd w:val="clear" w:color="auto" w:fill="auto"/>
            <w:vAlign w:val="center"/>
          </w:tcPr>
          <w:p>
            <w:pPr>
              <w:overflowPunct w:val="0"/>
              <w:spacing w:line="34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得分</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0" w:hRule="atLeast"/>
          <w:jc w:val="center"/>
        </w:trPr>
        <w:tc>
          <w:tcPr>
            <w:tcW w:w="8945" w:type="dxa"/>
            <w:gridSpan w:val="6"/>
            <w:shd w:val="clear" w:color="auto" w:fill="auto"/>
            <w:vAlign w:val="center"/>
          </w:tcPr>
          <w:p>
            <w:pPr>
              <w:overflowPunct w:val="0"/>
              <w:spacing w:line="340" w:lineRule="exact"/>
              <w:jc w:val="center"/>
              <w:textAlignment w:val="center"/>
              <w:rPr>
                <w:rFonts w:ascii="Times New Roman" w:hAnsi="Times New Roman" w:eastAsia="仿宋_GB2312" w:cs="Times New Roman"/>
                <w:b/>
                <w:snapToGrid w:val="0"/>
                <w:color w:val="auto"/>
                <w:sz w:val="24"/>
              </w:rPr>
            </w:pPr>
            <w:r>
              <w:rPr>
                <w:rFonts w:ascii="Times New Roman" w:hAnsi="Times New Roman" w:eastAsia="仿宋_GB2312" w:cs="Times New Roman"/>
                <w:b/>
                <w:snapToGrid w:val="0"/>
                <w:color w:val="auto"/>
                <w:sz w:val="24"/>
              </w:rPr>
              <w:t>常规指标6分</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628" w:type="dxa"/>
            <w:vMerge w:val="restart"/>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616" w:type="dxa"/>
            <w:vMerge w:val="restart"/>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水资</w:t>
            </w:r>
          </w:p>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源节</w:t>
            </w:r>
          </w:p>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约</w:t>
            </w:r>
          </w:p>
        </w:tc>
        <w:tc>
          <w:tcPr>
            <w:tcW w:w="2839"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（1）加强施工用水全面管理，生产、生活用水安全达标。</w:t>
            </w:r>
          </w:p>
        </w:tc>
        <w:tc>
          <w:tcPr>
            <w:tcW w:w="3201"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在签订工程分包或劳务合同时，应将节水定额指标纳入合同条款，安全节约用水，进行计量考核。</w:t>
            </w:r>
          </w:p>
        </w:tc>
        <w:tc>
          <w:tcPr>
            <w:tcW w:w="910"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51"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628" w:type="dxa"/>
            <w:vMerge w:val="continue"/>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c>
          <w:tcPr>
            <w:tcW w:w="616" w:type="dxa"/>
            <w:vMerge w:val="continue"/>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c>
          <w:tcPr>
            <w:tcW w:w="2839"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（2）应根据工程特点和施工现场情况，分别确定生活用水与工程用水定额指标，并分别进行计量考核管理。</w:t>
            </w:r>
          </w:p>
        </w:tc>
        <w:tc>
          <w:tcPr>
            <w:tcW w:w="3201"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不同阶段、用途用水计量情况及用水量统计结果、计量记录。施工阶段目标耗水量及各阶段对比分析。</w:t>
            </w:r>
          </w:p>
        </w:tc>
        <w:tc>
          <w:tcPr>
            <w:tcW w:w="910"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51"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628" w:type="dxa"/>
            <w:vMerge w:val="continue"/>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c>
          <w:tcPr>
            <w:tcW w:w="616" w:type="dxa"/>
            <w:vMerge w:val="continue"/>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c>
          <w:tcPr>
            <w:tcW w:w="2839"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（3）施工现场办公区、生活区的生活用水采用节水系统和节水器具，配置率达100%。</w:t>
            </w:r>
          </w:p>
        </w:tc>
        <w:tc>
          <w:tcPr>
            <w:tcW w:w="3201"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节水器具配置率达100%。施工现场供水管网布置应简捷、合理，减少漏损。</w:t>
            </w:r>
          </w:p>
        </w:tc>
        <w:tc>
          <w:tcPr>
            <w:tcW w:w="910"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751"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417" w:hRule="atLeast"/>
          <w:jc w:val="center"/>
        </w:trPr>
        <w:tc>
          <w:tcPr>
            <w:tcW w:w="628" w:type="dxa"/>
            <w:vMerge w:val="continue"/>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c>
          <w:tcPr>
            <w:tcW w:w="616" w:type="dxa"/>
            <w:vMerge w:val="continue"/>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c>
          <w:tcPr>
            <w:tcW w:w="2839"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（4）施工现场应建立可再利用水的收集处理系统，使水资源得到梯级循环利用。</w:t>
            </w:r>
          </w:p>
        </w:tc>
        <w:tc>
          <w:tcPr>
            <w:tcW w:w="3201"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现场机具、设备、车辆冲洗、生活用水等设立循环用水装置。循环水水要符合标准使用安全。</w:t>
            </w:r>
          </w:p>
        </w:tc>
        <w:tc>
          <w:tcPr>
            <w:tcW w:w="910"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751"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628" w:type="dxa"/>
            <w:vMerge w:val="restart"/>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616" w:type="dxa"/>
            <w:vMerge w:val="restart"/>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水资</w:t>
            </w:r>
          </w:p>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源循</w:t>
            </w:r>
          </w:p>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环利</w:t>
            </w:r>
          </w:p>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用</w:t>
            </w:r>
          </w:p>
        </w:tc>
        <w:tc>
          <w:tcPr>
            <w:tcW w:w="2839"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r>
              <w:rPr>
                <w:rFonts w:ascii="Times New Roman" w:hAnsi="Times New Roman" w:eastAsia="仿宋_GB2312" w:cs="Times New Roman"/>
                <w:snapToGrid w:val="0"/>
                <w:color w:val="auto"/>
                <w:spacing w:val="-6"/>
                <w:sz w:val="24"/>
              </w:rPr>
              <w:t>施工现场应优先采用经检测合格的非传统水。</w:t>
            </w:r>
          </w:p>
        </w:tc>
        <w:tc>
          <w:tcPr>
            <w:tcW w:w="3201"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用于施工的非传统水的水质检测报告。</w:t>
            </w:r>
          </w:p>
        </w:tc>
        <w:tc>
          <w:tcPr>
            <w:tcW w:w="910"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51"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628" w:type="dxa"/>
            <w:vMerge w:val="continue"/>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c>
          <w:tcPr>
            <w:tcW w:w="616" w:type="dxa"/>
            <w:vMerge w:val="continue"/>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c>
          <w:tcPr>
            <w:tcW w:w="2839"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（2）基坑降排水应存储使用。喷洒路面、绿化浇灌应采用非自来水源。</w:t>
            </w:r>
          </w:p>
        </w:tc>
        <w:tc>
          <w:tcPr>
            <w:tcW w:w="3201"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基坑降排水、非传统水，循环水利用情况及效果。</w:t>
            </w:r>
          </w:p>
        </w:tc>
        <w:tc>
          <w:tcPr>
            <w:tcW w:w="910"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51"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628" w:type="dxa"/>
            <w:vMerge w:val="continue"/>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c>
          <w:tcPr>
            <w:tcW w:w="616" w:type="dxa"/>
            <w:vMerge w:val="continue"/>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c>
          <w:tcPr>
            <w:tcW w:w="2839"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（3）施工现场应根据地域情况进行非传统用水的收集，建立雨水收集利用系统。</w:t>
            </w:r>
          </w:p>
        </w:tc>
        <w:tc>
          <w:tcPr>
            <w:tcW w:w="3201"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施工现场进行非传统用水的收集，建立雨水收集利用系统</w:t>
            </w:r>
            <w:r>
              <w:rPr>
                <w:rFonts w:hint="eastAsia" w:ascii="Times New Roman" w:hAnsi="Times New Roman" w:eastAsia="仿宋_GB2312" w:cs="Times New Roman"/>
                <w:snapToGrid w:val="0"/>
                <w:color w:val="auto"/>
                <w:sz w:val="24"/>
              </w:rPr>
              <w:t>，</w:t>
            </w:r>
            <w:r>
              <w:rPr>
                <w:rFonts w:ascii="Times New Roman" w:hAnsi="Times New Roman" w:eastAsia="仿宋_GB2312" w:cs="Times New Roman"/>
                <w:snapToGrid w:val="0"/>
                <w:color w:val="auto"/>
                <w:sz w:val="24"/>
              </w:rPr>
              <w:t>节约用水。</w:t>
            </w:r>
          </w:p>
        </w:tc>
        <w:tc>
          <w:tcPr>
            <w:tcW w:w="910"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51"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20" w:hRule="atLeast"/>
          <w:jc w:val="center"/>
        </w:trPr>
        <w:tc>
          <w:tcPr>
            <w:tcW w:w="8945" w:type="dxa"/>
            <w:gridSpan w:val="6"/>
            <w:shd w:val="clear" w:color="auto" w:fill="auto"/>
            <w:vAlign w:val="center"/>
          </w:tcPr>
          <w:p>
            <w:pPr>
              <w:overflowPunct w:val="0"/>
              <w:spacing w:line="340" w:lineRule="exact"/>
              <w:jc w:val="center"/>
              <w:textAlignment w:val="center"/>
              <w:rPr>
                <w:rFonts w:ascii="Times New Roman" w:hAnsi="Times New Roman" w:eastAsia="仿宋_GB2312" w:cs="Times New Roman"/>
                <w:b/>
                <w:snapToGrid w:val="0"/>
                <w:color w:val="auto"/>
                <w:sz w:val="24"/>
              </w:rPr>
            </w:pPr>
            <w:r>
              <w:rPr>
                <w:rFonts w:ascii="Times New Roman" w:hAnsi="Times New Roman" w:eastAsia="仿宋_GB2312" w:cs="Times New Roman"/>
                <w:b/>
                <w:snapToGrid w:val="0"/>
                <w:color w:val="auto"/>
                <w:sz w:val="24"/>
              </w:rPr>
              <w:t>特色指标4分</w:t>
            </w:r>
          </w:p>
        </w:tc>
      </w:tr>
      <w:tr>
        <w:tblPrEx>
          <w:tblBorders>
            <w:top w:val="single" w:color="000000" w:sz="8" w:space="0"/>
            <w:left w:val="single" w:color="000000" w:sz="8" w:space="0"/>
            <w:bottom w:val="single" w:color="000000" w:sz="4"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0" w:hRule="atLeast"/>
          <w:jc w:val="center"/>
        </w:trPr>
        <w:tc>
          <w:tcPr>
            <w:tcW w:w="1244" w:type="dxa"/>
            <w:gridSpan w:val="2"/>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市政工程</w:t>
            </w:r>
          </w:p>
        </w:tc>
        <w:tc>
          <w:tcPr>
            <w:tcW w:w="2839"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（1）混凝土养护采用覆膜、喷淋等节水工艺，混凝土标准养护室采用雾化养护系统。</w:t>
            </w:r>
          </w:p>
        </w:tc>
        <w:tc>
          <w:tcPr>
            <w:tcW w:w="3201" w:type="dxa"/>
            <w:shd w:val="clear" w:color="auto" w:fill="auto"/>
            <w:vAlign w:val="center"/>
          </w:tcPr>
          <w:p>
            <w:pPr>
              <w:overflowPunct w:val="0"/>
              <w:spacing w:line="34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现场节水装置，用水量情况记录</w:t>
            </w:r>
            <w:r>
              <w:rPr>
                <w:rFonts w:hint="eastAsia" w:ascii="Times New Roman" w:hAnsi="Times New Roman" w:eastAsia="仿宋_GB2312" w:cs="Times New Roman"/>
                <w:snapToGrid w:val="0"/>
                <w:color w:val="auto"/>
                <w:sz w:val="24"/>
              </w:rPr>
              <w:t>。</w:t>
            </w:r>
          </w:p>
        </w:tc>
        <w:tc>
          <w:tcPr>
            <w:tcW w:w="910"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751" w:type="dxa"/>
            <w:shd w:val="clear" w:color="auto" w:fill="auto"/>
            <w:vAlign w:val="center"/>
          </w:tcPr>
          <w:p>
            <w:pPr>
              <w:overflowPunct w:val="0"/>
              <w:spacing w:line="340" w:lineRule="exact"/>
              <w:jc w:val="center"/>
              <w:textAlignment w:val="center"/>
              <w:rPr>
                <w:rFonts w:ascii="Times New Roman" w:hAnsi="Times New Roman" w:eastAsia="仿宋_GB2312" w:cs="Times New Roman"/>
                <w:snapToGrid w:val="0"/>
                <w:color w:val="auto"/>
                <w:sz w:val="24"/>
              </w:rPr>
            </w:pPr>
          </w:p>
        </w:tc>
      </w:tr>
    </w:tbl>
    <w:p>
      <w:pPr>
        <w:pStyle w:val="23"/>
        <w:kinsoku w:val="0"/>
        <w:overflowPunct w:val="0"/>
        <w:autoSpaceDE w:val="0"/>
        <w:autoSpaceDN w:val="0"/>
        <w:spacing w:before="93" w:beforeLines="30" w:line="360" w:lineRule="exact"/>
        <w:ind w:left="4740" w:leftChars="200" w:hanging="4320" w:hangingChars="1800"/>
        <w:textAlignment w:val="center"/>
        <w:rPr>
          <w:rFonts w:ascii="仿宋_GB2312" w:hAnsi="宋体" w:eastAsia="仿宋_GB2312" w:cs="宋体"/>
          <w:sz w:val="24"/>
          <w:szCs w:val="24"/>
        </w:rPr>
      </w:pPr>
      <w:r>
        <w:rPr>
          <w:rFonts w:hint="eastAsia" w:ascii="仿宋_GB2312" w:hAnsi="宋体" w:eastAsia="仿宋_GB2312" w:cs="宋体"/>
          <w:sz w:val="24"/>
          <w:szCs w:val="24"/>
        </w:rPr>
        <w:t>小计（　　）分；　　　　　　　</w:t>
      </w:r>
      <w:r>
        <w:rPr>
          <w:rFonts w:ascii="仿宋_GB2312" w:hAnsi="宋体" w:eastAsia="仿宋_GB2312" w:cs="宋体"/>
          <w:sz w:val="24"/>
          <w:szCs w:val="24"/>
        </w:rPr>
        <w:t>　　　</w:t>
      </w:r>
      <w:r>
        <w:rPr>
          <w:rFonts w:hint="eastAsia" w:ascii="仿宋_GB2312" w:hAnsi="宋体" w:eastAsia="仿宋_GB2312" w:cs="宋体"/>
          <w:sz w:val="24"/>
          <w:szCs w:val="24"/>
        </w:rPr>
        <w:t>检查专家：</w:t>
      </w:r>
      <w:r>
        <w:rPr>
          <w:rFonts w:hint="eastAsia" w:ascii="仿宋_GB2312" w:eastAsia="仿宋_GB2312"/>
          <w:sz w:val="24"/>
          <w:szCs w:val="24"/>
        </w:rPr>
        <w:t>　　　　　　</w:t>
      </w:r>
      <w:r>
        <w:rPr>
          <w:rFonts w:hint="eastAsia" w:ascii="仿宋_GB2312" w:hAnsi="宋体" w:eastAsia="仿宋_GB2312" w:cs="宋体"/>
          <w:sz w:val="24"/>
          <w:szCs w:val="24"/>
        </w:rPr>
        <w:t>日期：</w:t>
      </w:r>
      <w:r>
        <w:rPr>
          <w:rFonts w:ascii="宋体" w:hAnsi="宋体" w:cs="宋体"/>
          <w:spacing w:val="-20"/>
          <w:w w:val="94"/>
        </w:rPr>
        <w:br w:type="page"/>
      </w:r>
    </w:p>
    <w:p>
      <w:pPr>
        <w:spacing w:after="124" w:afterLines="40" w:line="360" w:lineRule="exact"/>
        <w:jc w:val="center"/>
        <w:rPr>
          <w:rFonts w:ascii="Times New Roman" w:hAnsi="Times New Roman" w:eastAsia="黑体"/>
          <w:spacing w:val="-2"/>
          <w:sz w:val="24"/>
        </w:rPr>
      </w:pPr>
      <w:r>
        <w:rPr>
          <w:rFonts w:ascii="Times New Roman" w:hAnsi="Times New Roman" w:eastAsia="黑体"/>
          <w:spacing w:val="-2"/>
          <w:sz w:val="24"/>
        </w:rPr>
        <w:t>表3</w:t>
      </w:r>
      <w:r>
        <w:rPr>
          <w:rFonts w:hint="eastAsia" w:ascii="方正书宋_GBK" w:hAnsi="Times New Roman" w:eastAsia="方正书宋_GBK"/>
          <w:spacing w:val="-2"/>
          <w:sz w:val="24"/>
        </w:rPr>
        <w:t>-</w:t>
      </w:r>
      <w:r>
        <w:rPr>
          <w:rFonts w:ascii="Times New Roman" w:hAnsi="Times New Roman" w:eastAsia="黑体"/>
          <w:spacing w:val="-2"/>
          <w:sz w:val="24"/>
        </w:rPr>
        <w:t>4：能源节约与利用指标10分</w:t>
      </w:r>
    </w:p>
    <w:tbl>
      <w:tblPr>
        <w:tblStyle w:val="25"/>
        <w:tblW w:w="8945"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57" w:type="dxa"/>
          <w:bottom w:w="0" w:type="dxa"/>
          <w:right w:w="57" w:type="dxa"/>
        </w:tblCellMar>
      </w:tblPr>
      <w:tblGrid>
        <w:gridCol w:w="681"/>
        <w:gridCol w:w="851"/>
        <w:gridCol w:w="2409"/>
        <w:gridCol w:w="3253"/>
        <w:gridCol w:w="858"/>
        <w:gridCol w:w="893"/>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97" w:hRule="atLeast"/>
          <w:tblHeader/>
          <w:jc w:val="center"/>
        </w:trPr>
        <w:tc>
          <w:tcPr>
            <w:tcW w:w="681" w:type="dxa"/>
            <w:shd w:val="clear" w:color="auto" w:fill="auto"/>
            <w:vAlign w:val="center"/>
          </w:tcPr>
          <w:p>
            <w:pPr>
              <w:overflowPunct w:val="0"/>
              <w:spacing w:line="34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序号</w:t>
            </w:r>
          </w:p>
        </w:tc>
        <w:tc>
          <w:tcPr>
            <w:tcW w:w="3260" w:type="dxa"/>
            <w:gridSpan w:val="2"/>
            <w:shd w:val="clear" w:color="auto" w:fill="auto"/>
            <w:vAlign w:val="center"/>
          </w:tcPr>
          <w:p>
            <w:pPr>
              <w:overflowPunct w:val="0"/>
              <w:spacing w:line="34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绿色建造施工指标要求</w:t>
            </w:r>
          </w:p>
        </w:tc>
        <w:tc>
          <w:tcPr>
            <w:tcW w:w="3253" w:type="dxa"/>
            <w:shd w:val="clear" w:color="auto" w:fill="auto"/>
            <w:vAlign w:val="center"/>
          </w:tcPr>
          <w:p>
            <w:pPr>
              <w:overflowPunct w:val="0"/>
              <w:spacing w:line="34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检查要点</w:t>
            </w:r>
          </w:p>
        </w:tc>
        <w:tc>
          <w:tcPr>
            <w:tcW w:w="858" w:type="dxa"/>
            <w:shd w:val="clear" w:color="auto" w:fill="auto"/>
            <w:vAlign w:val="center"/>
          </w:tcPr>
          <w:p>
            <w:pPr>
              <w:overflowPunct w:val="0"/>
              <w:spacing w:line="34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标准分</w:t>
            </w:r>
          </w:p>
        </w:tc>
        <w:tc>
          <w:tcPr>
            <w:tcW w:w="893" w:type="dxa"/>
            <w:shd w:val="clear" w:color="auto" w:fill="auto"/>
            <w:vAlign w:val="center"/>
          </w:tcPr>
          <w:p>
            <w:pPr>
              <w:overflowPunct w:val="0"/>
              <w:spacing w:line="34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得分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97" w:hRule="atLeast"/>
          <w:jc w:val="center"/>
        </w:trPr>
        <w:tc>
          <w:tcPr>
            <w:tcW w:w="8945" w:type="dxa"/>
            <w:gridSpan w:val="6"/>
            <w:shd w:val="clear" w:color="auto" w:fill="auto"/>
            <w:vAlign w:val="center"/>
          </w:tcPr>
          <w:p>
            <w:pPr>
              <w:overflowPunct w:val="0"/>
              <w:spacing w:line="320" w:lineRule="exact"/>
              <w:jc w:val="center"/>
              <w:textAlignment w:val="center"/>
              <w:rPr>
                <w:rFonts w:ascii="Times New Roman" w:hAnsi="Times New Roman" w:eastAsia="仿宋_GB2312" w:cs="Times New Roman"/>
                <w:b/>
                <w:snapToGrid w:val="0"/>
                <w:color w:val="auto"/>
                <w:sz w:val="24"/>
              </w:rPr>
            </w:pPr>
            <w:r>
              <w:rPr>
                <w:rFonts w:ascii="Times New Roman" w:hAnsi="Times New Roman" w:eastAsia="仿宋_GB2312" w:cs="Times New Roman"/>
                <w:b/>
                <w:snapToGrid w:val="0"/>
                <w:color w:val="auto"/>
                <w:spacing w:val="-3"/>
                <w:sz w:val="24"/>
              </w:rPr>
              <w:t>常规指标6分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475" w:hRule="atLeast"/>
          <w:jc w:val="center"/>
        </w:trPr>
        <w:tc>
          <w:tcPr>
            <w:tcW w:w="681" w:type="dxa"/>
            <w:vMerge w:val="restart"/>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51" w:type="dxa"/>
            <w:vMerge w:val="restart"/>
            <w:shd w:val="clear" w:color="auto" w:fill="auto"/>
            <w:vAlign w:val="center"/>
          </w:tcPr>
          <w:p>
            <w:pPr>
              <w:overflowPunct w:val="0"/>
              <w:spacing w:line="320" w:lineRule="exact"/>
              <w:jc w:val="center"/>
              <w:textAlignment w:val="center"/>
              <w:rPr>
                <w:rFonts w:hint="eastAsia" w:ascii="Times New Roman" w:hAnsi="Times New Roman" w:eastAsia="仿宋_GB2312" w:cs="Times New Roman"/>
                <w:snapToGrid w:val="0"/>
                <w:color w:val="auto"/>
                <w:spacing w:val="-8"/>
                <w:sz w:val="24"/>
                <w:lang w:eastAsia="zh-CN"/>
              </w:rPr>
            </w:pPr>
            <w:r>
              <w:rPr>
                <w:rFonts w:ascii="Times New Roman" w:hAnsi="Times New Roman" w:eastAsia="仿宋_GB2312" w:cs="Times New Roman"/>
                <w:snapToGrid w:val="0"/>
                <w:color w:val="auto"/>
                <w:spacing w:val="-8"/>
                <w:sz w:val="24"/>
              </w:rPr>
              <w:t>能源</w:t>
            </w:r>
          </w:p>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3"/>
                <w:sz w:val="24"/>
              </w:rPr>
              <w:t>节约</w:t>
            </w:r>
          </w:p>
        </w:tc>
        <w:tc>
          <w:tcPr>
            <w:tcW w:w="2409"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10"/>
                <w:w w:val="95"/>
                <w:sz w:val="24"/>
              </w:rPr>
              <w:t>（1）制订合理施工用能目标，提</w:t>
            </w:r>
            <w:r>
              <w:rPr>
                <w:rFonts w:ascii="Times New Roman" w:hAnsi="Times New Roman" w:eastAsia="仿宋_GB2312" w:cs="Times New Roman"/>
                <w:snapToGrid w:val="0"/>
                <w:color w:val="auto"/>
                <w:spacing w:val="-3"/>
                <w:sz w:val="24"/>
              </w:rPr>
              <w:t>高施工能源利用率。</w:t>
            </w:r>
          </w:p>
        </w:tc>
        <w:tc>
          <w:tcPr>
            <w:tcW w:w="3253"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pacing w:val="4"/>
                <w:sz w:val="24"/>
              </w:rPr>
            </w:pPr>
            <w:r>
              <w:rPr>
                <w:rFonts w:ascii="Times New Roman" w:hAnsi="Times New Roman" w:eastAsia="仿宋_GB2312" w:cs="Times New Roman"/>
                <w:snapToGrid w:val="0"/>
                <w:color w:val="auto"/>
                <w:spacing w:val="4"/>
                <w:sz w:val="24"/>
              </w:rPr>
              <w:t>项目根据工程规模，按项目预算标准制定用电和节能目标情况。</w:t>
            </w:r>
          </w:p>
        </w:tc>
        <w:tc>
          <w:tcPr>
            <w:tcW w:w="858"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3"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325" w:hRule="atLeast"/>
          <w:jc w:val="center"/>
        </w:trPr>
        <w:tc>
          <w:tcPr>
            <w:tcW w:w="681" w:type="dxa"/>
            <w:vMerge w:val="continue"/>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851" w:type="dxa"/>
            <w:vMerge w:val="continue"/>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2409"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9"/>
                <w:sz w:val="24"/>
              </w:rPr>
              <w:t>（2）施工现场分别设定生产、生</w:t>
            </w:r>
            <w:r>
              <w:rPr>
                <w:rFonts w:ascii="Times New Roman" w:hAnsi="Times New Roman" w:eastAsia="仿宋_GB2312" w:cs="Times New Roman"/>
                <w:snapToGrid w:val="0"/>
                <w:color w:val="auto"/>
                <w:spacing w:val="4"/>
                <w:sz w:val="24"/>
              </w:rPr>
              <w:t>活、办公和施工设备的用电控制</w:t>
            </w:r>
            <w:r>
              <w:rPr>
                <w:rFonts w:ascii="Times New Roman" w:hAnsi="Times New Roman" w:eastAsia="仿宋_GB2312" w:cs="Times New Roman"/>
                <w:snapToGrid w:val="0"/>
                <w:color w:val="auto"/>
                <w:spacing w:val="-18"/>
                <w:sz w:val="24"/>
              </w:rPr>
              <w:t>指标，定期进行计量、核算、对比</w:t>
            </w:r>
            <w:r>
              <w:rPr>
                <w:rFonts w:ascii="Times New Roman" w:hAnsi="Times New Roman" w:eastAsia="仿宋_GB2312" w:cs="Times New Roman"/>
                <w:snapToGrid w:val="0"/>
                <w:color w:val="auto"/>
                <w:spacing w:val="-14"/>
                <w:sz w:val="24"/>
              </w:rPr>
              <w:t>分析，并有预防与纠正措施。</w:t>
            </w:r>
          </w:p>
        </w:tc>
        <w:tc>
          <w:tcPr>
            <w:tcW w:w="3253"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8"/>
                <w:sz w:val="24"/>
              </w:rPr>
              <w:t>对生产、生活、办公和施工设备用电的分类计量及统计、核</w:t>
            </w:r>
            <w:r>
              <w:rPr>
                <w:rFonts w:ascii="Times New Roman" w:hAnsi="Times New Roman" w:eastAsia="仿宋_GB2312" w:cs="Times New Roman"/>
                <w:snapToGrid w:val="0"/>
                <w:color w:val="auto"/>
                <w:spacing w:val="-3"/>
                <w:sz w:val="24"/>
              </w:rPr>
              <w:t>算、对比分析情况。</w:t>
            </w:r>
          </w:p>
        </w:tc>
        <w:tc>
          <w:tcPr>
            <w:tcW w:w="858"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3"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613" w:hRule="atLeast"/>
          <w:jc w:val="center"/>
        </w:trPr>
        <w:tc>
          <w:tcPr>
            <w:tcW w:w="681" w:type="dxa"/>
            <w:vMerge w:val="continue"/>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851" w:type="dxa"/>
            <w:vMerge w:val="continue"/>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2409"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8"/>
                <w:sz w:val="24"/>
              </w:rPr>
              <w:t>（3）对于施工中的大型机械重点</w:t>
            </w:r>
            <w:r>
              <w:rPr>
                <w:rFonts w:ascii="Times New Roman" w:hAnsi="Times New Roman" w:eastAsia="仿宋_GB2312" w:cs="Times New Roman"/>
                <w:snapToGrid w:val="0"/>
                <w:color w:val="auto"/>
                <w:spacing w:val="20"/>
                <w:sz w:val="24"/>
              </w:rPr>
              <w:t>和耗能设备应定期监控利用情</w:t>
            </w:r>
            <w:r>
              <w:rPr>
                <w:rFonts w:ascii="Times New Roman" w:hAnsi="Times New Roman" w:eastAsia="仿宋_GB2312" w:cs="Times New Roman"/>
                <w:snapToGrid w:val="0"/>
                <w:color w:val="auto"/>
                <w:spacing w:val="-10"/>
                <w:sz w:val="24"/>
              </w:rPr>
              <w:t>况。</w:t>
            </w:r>
          </w:p>
        </w:tc>
        <w:tc>
          <w:tcPr>
            <w:tcW w:w="3253"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9"/>
                <w:sz w:val="24"/>
              </w:rPr>
              <w:t>重点监控耗能设备的使用情</w:t>
            </w:r>
            <w:r>
              <w:rPr>
                <w:rFonts w:ascii="Times New Roman" w:hAnsi="Times New Roman" w:eastAsia="仿宋_GB2312" w:cs="Times New Roman"/>
                <w:snapToGrid w:val="0"/>
                <w:color w:val="auto"/>
                <w:spacing w:val="-4"/>
                <w:sz w:val="24"/>
              </w:rPr>
              <w:t>况和相关记录。</w:t>
            </w:r>
          </w:p>
        </w:tc>
        <w:tc>
          <w:tcPr>
            <w:tcW w:w="858"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3"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675" w:hRule="atLeast"/>
          <w:jc w:val="center"/>
        </w:trPr>
        <w:tc>
          <w:tcPr>
            <w:tcW w:w="681" w:type="dxa"/>
            <w:vMerge w:val="continue"/>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851" w:type="dxa"/>
            <w:vMerge w:val="continue"/>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2409"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8"/>
                <w:sz w:val="24"/>
              </w:rPr>
              <w:t>（4）建筑材料设备的选用应根据</w:t>
            </w:r>
            <w:r>
              <w:rPr>
                <w:rFonts w:ascii="Times New Roman" w:hAnsi="Times New Roman" w:eastAsia="仿宋_GB2312" w:cs="Times New Roman"/>
                <w:snapToGrid w:val="0"/>
                <w:color w:val="auto"/>
                <w:spacing w:val="-12"/>
                <w:sz w:val="24"/>
              </w:rPr>
              <w:t>就近原则，500km以内生产的建</w:t>
            </w:r>
            <w:r>
              <w:rPr>
                <w:rFonts w:ascii="Times New Roman" w:hAnsi="Times New Roman" w:eastAsia="仿宋_GB2312" w:cs="Times New Roman"/>
                <w:snapToGrid w:val="0"/>
                <w:color w:val="auto"/>
                <w:spacing w:val="-2"/>
                <w:sz w:val="24"/>
              </w:rPr>
              <w:t>筑材料设备占比应大于70%；节</w:t>
            </w:r>
            <w:r>
              <w:rPr>
                <w:rFonts w:ascii="Times New Roman" w:hAnsi="Times New Roman" w:eastAsia="仿宋_GB2312" w:cs="Times New Roman"/>
                <w:snapToGrid w:val="0"/>
                <w:color w:val="auto"/>
                <w:spacing w:val="4"/>
                <w:sz w:val="24"/>
              </w:rPr>
              <w:t>能材料与保温材料的设计与施工</w:t>
            </w:r>
            <w:r>
              <w:rPr>
                <w:rFonts w:ascii="Times New Roman" w:hAnsi="Times New Roman" w:eastAsia="仿宋_GB2312" w:cs="Times New Roman"/>
                <w:snapToGrid w:val="0"/>
                <w:color w:val="auto"/>
                <w:spacing w:val="-3"/>
                <w:sz w:val="24"/>
              </w:rPr>
              <w:t>情况。</w:t>
            </w:r>
          </w:p>
        </w:tc>
        <w:tc>
          <w:tcPr>
            <w:tcW w:w="3253"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3"/>
                <w:sz w:val="24"/>
              </w:rPr>
              <w:t>节能材料与保温材料的设计、</w:t>
            </w:r>
            <w:r>
              <w:rPr>
                <w:rFonts w:ascii="Times New Roman" w:hAnsi="Times New Roman" w:eastAsia="仿宋_GB2312" w:cs="Times New Roman"/>
                <w:snapToGrid w:val="0"/>
                <w:color w:val="auto"/>
                <w:spacing w:val="-1"/>
                <w:sz w:val="24"/>
              </w:rPr>
              <w:t>施工与实际运用分析情况。</w:t>
            </w:r>
          </w:p>
        </w:tc>
        <w:tc>
          <w:tcPr>
            <w:tcW w:w="858"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2"/>
                <w:sz w:val="24"/>
              </w:rPr>
              <w:t>0</w:t>
            </w:r>
            <w:r>
              <w:rPr>
                <w:rFonts w:ascii="Times New Roman" w:hAnsi="Times New Roman" w:eastAsia="宋体" w:cs="Times New Roman"/>
                <w:snapToGrid w:val="0"/>
                <w:color w:val="auto"/>
                <w:spacing w:val="-2"/>
                <w:sz w:val="24"/>
              </w:rPr>
              <w:t>.</w:t>
            </w:r>
            <w:r>
              <w:rPr>
                <w:rFonts w:ascii="Times New Roman" w:hAnsi="Times New Roman" w:eastAsia="仿宋_GB2312" w:cs="Times New Roman"/>
                <w:snapToGrid w:val="0"/>
                <w:color w:val="auto"/>
                <w:spacing w:val="-2"/>
                <w:sz w:val="24"/>
              </w:rPr>
              <w:t>5</w:t>
            </w:r>
          </w:p>
        </w:tc>
        <w:tc>
          <w:tcPr>
            <w:tcW w:w="893"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262" w:hRule="atLeast"/>
          <w:jc w:val="center"/>
        </w:trPr>
        <w:tc>
          <w:tcPr>
            <w:tcW w:w="681" w:type="dxa"/>
            <w:vMerge w:val="continue"/>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851" w:type="dxa"/>
            <w:vMerge w:val="continue"/>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2409"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8"/>
                <w:sz w:val="24"/>
              </w:rPr>
              <w:t>（5）节能照明灯具使用率达到</w:t>
            </w:r>
            <w:r>
              <w:rPr>
                <w:rFonts w:ascii="Times New Roman" w:hAnsi="Times New Roman" w:eastAsia="仿宋_GB2312" w:cs="Times New Roman"/>
                <w:snapToGrid w:val="0"/>
                <w:color w:val="auto"/>
                <w:spacing w:val="4"/>
                <w:sz w:val="24"/>
              </w:rPr>
              <w:t>100%。施工通道等区域宜采用声控延时等自动照明设备。临时用电节能灯具照明设计以满足最低</w:t>
            </w:r>
            <w:r>
              <w:rPr>
                <w:rFonts w:ascii="Times New Roman" w:hAnsi="Times New Roman" w:eastAsia="仿宋_GB2312" w:cs="Times New Roman"/>
                <w:snapToGrid w:val="0"/>
                <w:color w:val="auto"/>
                <w:spacing w:val="-7"/>
                <w:sz w:val="24"/>
              </w:rPr>
              <w:t>照度为原则，不得超过最低照度的20％。</w:t>
            </w:r>
          </w:p>
        </w:tc>
        <w:tc>
          <w:tcPr>
            <w:tcW w:w="3253"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8"/>
                <w:sz w:val="24"/>
              </w:rPr>
              <w:t>施工办公、生活区节能控制措</w:t>
            </w:r>
            <w:r>
              <w:rPr>
                <w:rFonts w:ascii="Times New Roman" w:hAnsi="Times New Roman" w:eastAsia="仿宋_GB2312" w:cs="Times New Roman"/>
                <w:snapToGrid w:val="0"/>
                <w:color w:val="auto"/>
                <w:spacing w:val="-1"/>
                <w:sz w:val="24"/>
              </w:rPr>
              <w:t>施情况。</w:t>
            </w:r>
          </w:p>
        </w:tc>
        <w:tc>
          <w:tcPr>
            <w:tcW w:w="858"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3"/>
                <w:sz w:val="24"/>
              </w:rPr>
              <w:t>0</w:t>
            </w:r>
            <w:r>
              <w:rPr>
                <w:rFonts w:ascii="Times New Roman" w:hAnsi="Times New Roman" w:eastAsia="宋体" w:cs="Times New Roman"/>
                <w:snapToGrid w:val="0"/>
                <w:color w:val="auto"/>
                <w:spacing w:val="-3"/>
                <w:sz w:val="24"/>
              </w:rPr>
              <w:t>.</w:t>
            </w:r>
            <w:r>
              <w:rPr>
                <w:rFonts w:ascii="Times New Roman" w:hAnsi="Times New Roman" w:eastAsia="仿宋_GB2312" w:cs="Times New Roman"/>
                <w:snapToGrid w:val="0"/>
                <w:color w:val="auto"/>
                <w:spacing w:val="-3"/>
                <w:sz w:val="24"/>
              </w:rPr>
              <w:t>5</w:t>
            </w:r>
          </w:p>
        </w:tc>
        <w:tc>
          <w:tcPr>
            <w:tcW w:w="893"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166" w:hRule="atLeast"/>
          <w:jc w:val="center"/>
        </w:trPr>
        <w:tc>
          <w:tcPr>
            <w:tcW w:w="681" w:type="dxa"/>
            <w:vMerge w:val="restart"/>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851" w:type="dxa"/>
            <w:vMerge w:val="restart"/>
            <w:shd w:val="clear" w:color="auto" w:fill="auto"/>
            <w:vAlign w:val="center"/>
          </w:tcPr>
          <w:p>
            <w:pPr>
              <w:overflowPunct w:val="0"/>
              <w:spacing w:line="320" w:lineRule="exact"/>
              <w:jc w:val="center"/>
              <w:textAlignment w:val="center"/>
              <w:rPr>
                <w:rFonts w:hint="eastAsia" w:ascii="Times New Roman" w:hAnsi="Times New Roman" w:eastAsia="仿宋_GB2312" w:cs="Times New Roman"/>
                <w:snapToGrid w:val="0"/>
                <w:color w:val="auto"/>
                <w:spacing w:val="-8"/>
                <w:sz w:val="24"/>
                <w:lang w:eastAsia="zh-CN"/>
              </w:rPr>
            </w:pPr>
            <w:r>
              <w:rPr>
                <w:rFonts w:ascii="Times New Roman" w:hAnsi="Times New Roman" w:eastAsia="仿宋_GB2312" w:cs="Times New Roman"/>
                <w:snapToGrid w:val="0"/>
                <w:color w:val="auto"/>
                <w:spacing w:val="-8"/>
                <w:sz w:val="24"/>
              </w:rPr>
              <w:t>能源</w:t>
            </w:r>
          </w:p>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4"/>
                <w:sz w:val="24"/>
              </w:rPr>
              <w:t>利用</w:t>
            </w:r>
          </w:p>
        </w:tc>
        <w:tc>
          <w:tcPr>
            <w:tcW w:w="2409"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10"/>
                <w:sz w:val="24"/>
              </w:rPr>
              <w:t>（1）自然能源的利用超过施工用</w:t>
            </w:r>
            <w:r>
              <w:rPr>
                <w:rFonts w:ascii="Times New Roman" w:hAnsi="Times New Roman" w:eastAsia="仿宋_GB2312" w:cs="Times New Roman"/>
                <w:snapToGrid w:val="0"/>
                <w:color w:val="auto"/>
                <w:spacing w:val="-6"/>
                <w:sz w:val="24"/>
              </w:rPr>
              <w:t>能30%。</w:t>
            </w:r>
          </w:p>
        </w:tc>
        <w:tc>
          <w:tcPr>
            <w:tcW w:w="3253"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13"/>
                <w:sz w:val="24"/>
              </w:rPr>
              <w:t>采用自然能源利用情况，分析</w:t>
            </w:r>
            <w:r>
              <w:rPr>
                <w:rFonts w:ascii="Times New Roman" w:hAnsi="Times New Roman" w:eastAsia="仿宋_GB2312" w:cs="Times New Roman"/>
                <w:snapToGrid w:val="0"/>
                <w:color w:val="auto"/>
                <w:spacing w:val="-1"/>
                <w:sz w:val="24"/>
              </w:rPr>
              <w:t>和计算记录。</w:t>
            </w:r>
          </w:p>
        </w:tc>
        <w:tc>
          <w:tcPr>
            <w:tcW w:w="858"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3"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1949" w:hRule="atLeast"/>
          <w:jc w:val="center"/>
        </w:trPr>
        <w:tc>
          <w:tcPr>
            <w:tcW w:w="681" w:type="dxa"/>
            <w:vMerge w:val="continue"/>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851" w:type="dxa"/>
            <w:vMerge w:val="continue"/>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2409"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8"/>
                <w:sz w:val="24"/>
              </w:rPr>
              <w:t>（2）</w:t>
            </w:r>
            <w:r>
              <w:rPr>
                <w:rFonts w:ascii="Times New Roman" w:hAnsi="Times New Roman" w:eastAsia="仿宋_GB2312" w:cs="Times New Roman"/>
                <w:snapToGrid w:val="0"/>
                <w:color w:val="auto"/>
                <w:spacing w:val="-6"/>
                <w:sz w:val="24"/>
              </w:rPr>
              <w:t>临时用电应优先采用自动控制系统设备。采用无功补偿等措施提高设备能源效率。</w:t>
            </w:r>
          </w:p>
        </w:tc>
        <w:tc>
          <w:tcPr>
            <w:tcW w:w="3253"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pacing w:val="-6"/>
                <w:sz w:val="24"/>
              </w:rPr>
              <w:t>采取措施，分析效能，合理控制用电。</w:t>
            </w:r>
          </w:p>
        </w:tc>
        <w:tc>
          <w:tcPr>
            <w:tcW w:w="858"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3"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cantSplit/>
          <w:trHeight w:val="397" w:hRule="atLeast"/>
          <w:jc w:val="center"/>
        </w:trPr>
        <w:tc>
          <w:tcPr>
            <w:tcW w:w="8945" w:type="dxa"/>
            <w:gridSpan w:val="6"/>
            <w:shd w:val="clear" w:color="auto" w:fill="auto"/>
            <w:vAlign w:val="center"/>
          </w:tcPr>
          <w:p>
            <w:pPr>
              <w:overflowPunct w:val="0"/>
              <w:spacing w:line="320" w:lineRule="exact"/>
              <w:jc w:val="center"/>
              <w:textAlignment w:val="center"/>
              <w:rPr>
                <w:rFonts w:ascii="Times New Roman" w:hAnsi="Times New Roman" w:eastAsia="仿宋_GB2312" w:cs="Times New Roman"/>
                <w:b/>
                <w:snapToGrid w:val="0"/>
                <w:color w:val="auto"/>
                <w:sz w:val="24"/>
              </w:rPr>
            </w:pPr>
            <w:r>
              <w:rPr>
                <w:rFonts w:ascii="Times New Roman" w:hAnsi="Times New Roman" w:eastAsia="仿宋_GB2312" w:cs="Times New Roman"/>
                <w:b/>
                <w:snapToGrid w:val="0"/>
                <w:color w:val="auto"/>
                <w:spacing w:val="-2"/>
                <w:sz w:val="24"/>
              </w:rPr>
              <w:t>特色指标4分</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3206" w:hRule="atLeast"/>
          <w:jc w:val="center"/>
        </w:trPr>
        <w:tc>
          <w:tcPr>
            <w:tcW w:w="1532" w:type="dxa"/>
            <w:gridSpan w:val="2"/>
            <w:vMerge w:val="restart"/>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3"/>
                <w:sz w:val="24"/>
              </w:rPr>
              <w:t>市政工程</w:t>
            </w:r>
          </w:p>
        </w:tc>
        <w:tc>
          <w:tcPr>
            <w:tcW w:w="2409"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10"/>
                <w:w w:val="99"/>
                <w:sz w:val="24"/>
              </w:rPr>
              <w:t>（</w:t>
            </w:r>
            <w:r>
              <w:rPr>
                <w:rFonts w:ascii="Times New Roman" w:hAnsi="Times New Roman" w:eastAsia="仿宋_GB2312" w:cs="Times New Roman"/>
                <w:snapToGrid w:val="0"/>
                <w:color w:val="auto"/>
                <w:spacing w:val="2"/>
                <w:sz w:val="24"/>
              </w:rPr>
              <w:t>1）临时房屋应结合自然条件，合理采用自然采光、通风；使用热工性能达标的复合墙体和屋面板，顶棚宜采用吊顶；采取外窗遮阳、窗帘等防晒措施。</w:t>
            </w:r>
          </w:p>
        </w:tc>
        <w:tc>
          <w:tcPr>
            <w:tcW w:w="3253"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2"/>
                <w:sz w:val="24"/>
              </w:rPr>
              <w:t>临时房屋节能措施。</w:t>
            </w:r>
          </w:p>
        </w:tc>
        <w:tc>
          <w:tcPr>
            <w:tcW w:w="858"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w:t>
            </w:r>
          </w:p>
        </w:tc>
        <w:tc>
          <w:tcPr>
            <w:tcW w:w="893"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57" w:type="dxa"/>
            <w:bottom w:w="0" w:type="dxa"/>
            <w:right w:w="57" w:type="dxa"/>
          </w:tblCellMar>
        </w:tblPrEx>
        <w:trPr>
          <w:trHeight w:val="2060" w:hRule="atLeast"/>
          <w:jc w:val="center"/>
        </w:trPr>
        <w:tc>
          <w:tcPr>
            <w:tcW w:w="1532" w:type="dxa"/>
            <w:gridSpan w:val="2"/>
            <w:vMerge w:val="continue"/>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2409"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pacing w:val="-8"/>
                <w:sz w:val="24"/>
              </w:rPr>
              <w:t>（2）施工机具设备采用变频电机设备；用电设备采用自动控制装</w:t>
            </w:r>
            <w:r>
              <w:rPr>
                <w:rFonts w:ascii="Times New Roman" w:hAnsi="Times New Roman" w:eastAsia="仿宋_GB2312" w:cs="Times New Roman"/>
                <w:snapToGrid w:val="0"/>
                <w:color w:val="auto"/>
                <w:spacing w:val="-9"/>
                <w:sz w:val="24"/>
              </w:rPr>
              <w:t>置。</w:t>
            </w:r>
          </w:p>
        </w:tc>
        <w:tc>
          <w:tcPr>
            <w:tcW w:w="3253" w:type="dxa"/>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pacing w:val="6"/>
                <w:sz w:val="24"/>
              </w:rPr>
            </w:pPr>
            <w:r>
              <w:rPr>
                <w:rFonts w:ascii="Times New Roman" w:hAnsi="Times New Roman" w:eastAsia="仿宋_GB2312" w:cs="Times New Roman"/>
                <w:snapToGrid w:val="0"/>
                <w:color w:val="auto"/>
                <w:spacing w:val="6"/>
                <w:sz w:val="24"/>
              </w:rPr>
              <w:t>变频电机、自动控制装置使用情况。</w:t>
            </w:r>
          </w:p>
        </w:tc>
        <w:tc>
          <w:tcPr>
            <w:tcW w:w="858"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93" w:type="dxa"/>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bl>
    <w:p>
      <w:pPr>
        <w:pStyle w:val="23"/>
        <w:kinsoku w:val="0"/>
        <w:overflowPunct w:val="0"/>
        <w:autoSpaceDE w:val="0"/>
        <w:autoSpaceDN w:val="0"/>
        <w:spacing w:before="93" w:beforeLines="30" w:line="360" w:lineRule="exact"/>
        <w:ind w:left="4740" w:leftChars="200" w:hanging="4320" w:hangingChars="1800"/>
        <w:textAlignment w:val="center"/>
        <w:rPr>
          <w:rFonts w:hint="eastAsia" w:ascii="仿宋_GB2312" w:eastAsia="仿宋_GB2312"/>
          <w:sz w:val="24"/>
          <w:szCs w:val="24"/>
          <w:lang w:eastAsia="zh-CN"/>
        </w:rPr>
      </w:pPr>
      <w:r>
        <w:rPr>
          <w:rFonts w:hint="eastAsia" w:ascii="仿宋_GB2312" w:hAnsi="宋体" w:eastAsia="仿宋_GB2312" w:cs="宋体"/>
          <w:sz w:val="24"/>
          <w:szCs w:val="24"/>
        </w:rPr>
        <w:t>小计（　　）分；　　　　　　　</w:t>
      </w:r>
      <w:r>
        <w:rPr>
          <w:rFonts w:ascii="仿宋_GB2312" w:hAnsi="宋体" w:eastAsia="仿宋_GB2312" w:cs="宋体"/>
          <w:sz w:val="24"/>
          <w:szCs w:val="24"/>
        </w:rPr>
        <w:t>　　　</w:t>
      </w:r>
      <w:r>
        <w:rPr>
          <w:rFonts w:hint="eastAsia" w:ascii="仿宋_GB2312" w:hAnsi="宋体" w:eastAsia="仿宋_GB2312" w:cs="宋体"/>
          <w:sz w:val="24"/>
          <w:szCs w:val="24"/>
        </w:rPr>
        <w:t>检查专家：</w:t>
      </w:r>
      <w:r>
        <w:rPr>
          <w:rFonts w:hint="eastAsia" w:ascii="仿宋_GB2312" w:eastAsia="仿宋_GB2312"/>
          <w:sz w:val="24"/>
          <w:szCs w:val="24"/>
        </w:rPr>
        <w:t>　　　　　　</w:t>
      </w:r>
    </w:p>
    <w:p>
      <w:pPr>
        <w:pStyle w:val="23"/>
        <w:kinsoku w:val="0"/>
        <w:overflowPunct w:val="0"/>
        <w:autoSpaceDE w:val="0"/>
        <w:autoSpaceDN w:val="0"/>
        <w:spacing w:before="93" w:beforeLines="30" w:line="360" w:lineRule="exact"/>
        <w:ind w:left="4740" w:leftChars="200" w:hanging="4320" w:hangingChars="1800"/>
        <w:textAlignment w:val="center"/>
        <w:rPr>
          <w:rFonts w:ascii="仿宋_GB2312" w:hAnsi="宋体" w:eastAsia="仿宋_GB2312" w:cs="宋体"/>
          <w:sz w:val="24"/>
          <w:szCs w:val="24"/>
        </w:rPr>
      </w:pPr>
      <w:r>
        <w:rPr>
          <w:rFonts w:hint="eastAsia" w:ascii="仿宋_GB2312" w:hAnsi="宋体" w:eastAsia="仿宋_GB2312" w:cs="宋体"/>
          <w:sz w:val="24"/>
          <w:szCs w:val="24"/>
        </w:rPr>
        <w:t>日期：</w:t>
      </w:r>
      <w:r>
        <w:rPr>
          <w:rFonts w:ascii="宋体" w:hAnsi="宋体" w:cs="宋体"/>
          <w:spacing w:val="-20"/>
          <w:w w:val="94"/>
        </w:rPr>
        <w:br w:type="page"/>
      </w:r>
    </w:p>
    <w:p>
      <w:pPr>
        <w:pStyle w:val="23"/>
        <w:kinsoku w:val="0"/>
        <w:overflowPunct w:val="0"/>
        <w:autoSpaceDE w:val="0"/>
        <w:autoSpaceDN w:val="0"/>
        <w:spacing w:before="249" w:beforeLines="80" w:after="312" w:afterLines="100" w:line="579" w:lineRule="exact"/>
        <w:ind w:firstLine="0" w:firstLineChars="0"/>
        <w:jc w:val="center"/>
        <w:textAlignment w:val="center"/>
        <w:rPr>
          <w:rFonts w:ascii="方正小标宋_GBK" w:hAnsi="黑体" w:eastAsia="方正小标宋_GBK" w:cs="宋体"/>
          <w:sz w:val="38"/>
          <w:szCs w:val="38"/>
        </w:rPr>
      </w:pPr>
      <w:r>
        <w:rPr>
          <w:rFonts w:ascii="方正小标宋_GBK" w:hAnsi="黑体" w:eastAsia="方正小标宋_GBK" w:cs="宋体"/>
          <w:sz w:val="38"/>
          <w:szCs w:val="38"/>
        </w:rPr>
        <w:t>四、</w:t>
      </w:r>
      <w:bookmarkStart w:id="10" w:name="_Hlk99225818"/>
      <w:r>
        <w:rPr>
          <w:rFonts w:ascii="方正小标宋_GBK" w:hAnsi="黑体" w:eastAsia="方正小标宋_GBK" w:cs="宋体"/>
          <w:sz w:val="38"/>
          <w:szCs w:val="38"/>
        </w:rPr>
        <w:t>技术创新与创效（20分）</w:t>
      </w:r>
      <w:bookmarkEnd w:id="10"/>
    </w:p>
    <w:p>
      <w:pPr>
        <w:spacing w:line="360" w:lineRule="exact"/>
        <w:rPr>
          <w:rFonts w:ascii="Times New Roman" w:hAnsi="Times New Roman" w:eastAsia="仿宋_GB2312"/>
          <w:b/>
          <w:spacing w:val="-2"/>
          <w:sz w:val="24"/>
        </w:rPr>
      </w:pPr>
      <w:bookmarkStart w:id="11" w:name="_Hlk107231093"/>
      <w:r>
        <w:rPr>
          <w:rFonts w:hint="eastAsia" w:ascii="Times New Roman" w:hAnsi="Times New Roman" w:eastAsia="仿宋_GB2312"/>
          <w:b/>
          <w:spacing w:val="-2"/>
          <w:sz w:val="24"/>
        </w:rPr>
        <w:t>工程名称：</w:t>
      </w:r>
      <w:bookmarkEnd w:id="11"/>
    </w:p>
    <w:p>
      <w:pPr>
        <w:spacing w:after="124" w:afterLines="40" w:line="360" w:lineRule="exact"/>
        <w:jc w:val="center"/>
        <w:rPr>
          <w:rFonts w:ascii="Times New Roman" w:hAnsi="Times New Roman" w:eastAsia="黑体"/>
          <w:spacing w:val="-2"/>
          <w:sz w:val="24"/>
        </w:rPr>
      </w:pPr>
      <w:r>
        <w:rPr>
          <w:rFonts w:ascii="Times New Roman" w:hAnsi="Times New Roman" w:eastAsia="黑体"/>
          <w:spacing w:val="-2"/>
          <w:sz w:val="24"/>
        </w:rPr>
        <w:t>表4：技术创新与创效指标20分</w:t>
      </w:r>
    </w:p>
    <w:tbl>
      <w:tblPr>
        <w:tblStyle w:val="25"/>
        <w:tblW w:w="894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670"/>
        <w:gridCol w:w="630"/>
        <w:gridCol w:w="3119"/>
        <w:gridCol w:w="2872"/>
        <w:gridCol w:w="845"/>
        <w:gridCol w:w="8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397" w:hRule="atLeast"/>
          <w:tblHeader/>
          <w:jc w:val="center"/>
        </w:trPr>
        <w:tc>
          <w:tcPr>
            <w:tcW w:w="670" w:type="dxa"/>
            <w:tcBorders>
              <w:top w:val="single" w:color="000000" w:sz="8" w:space="0"/>
              <w:left w:val="single" w:color="000000" w:sz="8" w:space="0"/>
              <w:bottom w:val="single" w:color="000000" w:sz="4" w:space="0"/>
            </w:tcBorders>
            <w:shd w:val="clear" w:color="auto" w:fill="auto"/>
            <w:vAlign w:val="center"/>
          </w:tcPr>
          <w:p>
            <w:pPr>
              <w:overflowPunct w:val="0"/>
              <w:spacing w:line="34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序号</w:t>
            </w:r>
          </w:p>
        </w:tc>
        <w:tc>
          <w:tcPr>
            <w:tcW w:w="3749" w:type="dxa"/>
            <w:gridSpan w:val="2"/>
            <w:tcBorders>
              <w:top w:val="single" w:color="000000" w:sz="8" w:space="0"/>
              <w:bottom w:val="single" w:color="000000" w:sz="4" w:space="0"/>
            </w:tcBorders>
            <w:shd w:val="clear" w:color="auto" w:fill="auto"/>
            <w:vAlign w:val="center"/>
          </w:tcPr>
          <w:p>
            <w:pPr>
              <w:overflowPunct w:val="0"/>
              <w:spacing w:line="34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绿色建造施工指标要求</w:t>
            </w:r>
          </w:p>
        </w:tc>
        <w:tc>
          <w:tcPr>
            <w:tcW w:w="2872" w:type="dxa"/>
            <w:tcBorders>
              <w:top w:val="single" w:color="000000" w:sz="8" w:space="0"/>
              <w:bottom w:val="single" w:color="000000" w:sz="4" w:space="0"/>
            </w:tcBorders>
            <w:shd w:val="clear" w:color="auto" w:fill="auto"/>
            <w:vAlign w:val="center"/>
          </w:tcPr>
          <w:p>
            <w:pPr>
              <w:overflowPunct w:val="0"/>
              <w:spacing w:line="34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检查要点</w:t>
            </w:r>
          </w:p>
        </w:tc>
        <w:tc>
          <w:tcPr>
            <w:tcW w:w="845" w:type="dxa"/>
            <w:tcBorders>
              <w:top w:val="single" w:color="000000" w:sz="8" w:space="0"/>
              <w:bottom w:val="single" w:color="000000" w:sz="4" w:space="0"/>
            </w:tcBorders>
            <w:shd w:val="clear" w:color="auto" w:fill="auto"/>
            <w:vAlign w:val="center"/>
          </w:tcPr>
          <w:p>
            <w:pPr>
              <w:overflowPunct w:val="0"/>
              <w:spacing w:line="34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标准分</w:t>
            </w:r>
          </w:p>
        </w:tc>
        <w:tc>
          <w:tcPr>
            <w:tcW w:w="809" w:type="dxa"/>
            <w:tcBorders>
              <w:top w:val="single" w:color="000000" w:sz="8" w:space="0"/>
              <w:bottom w:val="single" w:color="000000" w:sz="4" w:space="0"/>
              <w:right w:val="single" w:color="000000" w:sz="8" w:space="0"/>
            </w:tcBorders>
            <w:shd w:val="clear" w:color="auto" w:fill="auto"/>
            <w:vAlign w:val="center"/>
          </w:tcPr>
          <w:p>
            <w:pPr>
              <w:overflowPunct w:val="0"/>
              <w:spacing w:line="34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cantSplit/>
          <w:trHeight w:val="397" w:hRule="atLeast"/>
          <w:jc w:val="center"/>
        </w:trPr>
        <w:tc>
          <w:tcPr>
            <w:tcW w:w="8945" w:type="dxa"/>
            <w:gridSpan w:val="6"/>
            <w:tcBorders>
              <w:top w:val="single" w:color="000000" w:sz="4" w:space="0"/>
              <w:left w:val="single" w:color="000000" w:sz="8"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b/>
                <w:snapToGrid w:val="0"/>
                <w:color w:val="auto"/>
                <w:sz w:val="24"/>
              </w:rPr>
            </w:pPr>
            <w:r>
              <w:rPr>
                <w:rFonts w:ascii="Times New Roman" w:hAnsi="Times New Roman" w:eastAsia="仿宋_GB2312" w:cs="Times New Roman"/>
                <w:b/>
                <w:snapToGrid w:val="0"/>
                <w:color w:val="auto"/>
                <w:sz w:val="24"/>
              </w:rPr>
              <w:t>常规指标16分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78" w:hRule="atLeast"/>
          <w:jc w:val="center"/>
        </w:trPr>
        <w:tc>
          <w:tcPr>
            <w:tcW w:w="670" w:type="dxa"/>
            <w:vMerge w:val="restart"/>
            <w:tcBorders>
              <w:top w:val="single" w:color="000000" w:sz="4" w:space="0"/>
              <w:left w:val="single" w:color="000000" w:sz="8"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630" w:type="dxa"/>
            <w:vMerge w:val="restart"/>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科研管理</w:t>
            </w:r>
          </w:p>
        </w:tc>
        <w:tc>
          <w:tcPr>
            <w:tcW w:w="3119" w:type="dxa"/>
            <w:tcBorders>
              <w:top w:val="single" w:color="000000" w:sz="4" w:space="0"/>
              <w:bottom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（1）制定绿色建造科研计划、实施、研究及推广应用的管理体系、制度和方法。</w:t>
            </w:r>
          </w:p>
        </w:tc>
        <w:tc>
          <w:tcPr>
            <w:tcW w:w="2872" w:type="dxa"/>
            <w:tcBorders>
              <w:top w:val="single" w:color="000000" w:sz="4" w:space="0"/>
              <w:bottom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绿色建造科研计划。</w:t>
            </w:r>
          </w:p>
        </w:tc>
        <w:tc>
          <w:tcPr>
            <w:tcW w:w="845" w:type="dxa"/>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09" w:type="dxa"/>
            <w:tcBorders>
              <w:top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899" w:hRule="atLeast"/>
          <w:jc w:val="center"/>
        </w:trPr>
        <w:tc>
          <w:tcPr>
            <w:tcW w:w="670" w:type="dxa"/>
            <w:vMerge w:val="continue"/>
            <w:tcBorders>
              <w:top w:val="single" w:color="000000" w:sz="4" w:space="0"/>
              <w:left w:val="single" w:color="000000" w:sz="8"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630" w:type="dxa"/>
            <w:vMerge w:val="continue"/>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3119" w:type="dxa"/>
            <w:tcBorders>
              <w:top w:val="single" w:color="000000" w:sz="4" w:space="0"/>
              <w:bottom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应结合工程特点，立项开展有关绿色建造方面新技术、新工艺、新材料、新设备的开发和推广应用的研究。不断形成具有自主知识产权的创新技术、新施工工艺、工法。并由此替代传统工艺，提高各项量化指标。</w:t>
            </w:r>
          </w:p>
        </w:tc>
        <w:tc>
          <w:tcPr>
            <w:tcW w:w="2872" w:type="dxa"/>
            <w:tcBorders>
              <w:top w:val="single" w:color="000000" w:sz="4" w:space="0"/>
              <w:bottom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立项开展有关绿色建造过程施工方面新技术、新设备、新材料、新工艺的开发和推广应用研究情况。</w:t>
            </w:r>
          </w:p>
        </w:tc>
        <w:tc>
          <w:tcPr>
            <w:tcW w:w="845" w:type="dxa"/>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809" w:type="dxa"/>
            <w:tcBorders>
              <w:top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84" w:hRule="atLeast"/>
          <w:jc w:val="center"/>
        </w:trPr>
        <w:tc>
          <w:tcPr>
            <w:tcW w:w="670" w:type="dxa"/>
            <w:vMerge w:val="continue"/>
            <w:tcBorders>
              <w:top w:val="single" w:color="000000" w:sz="4" w:space="0"/>
              <w:left w:val="single" w:color="000000" w:sz="8"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630" w:type="dxa"/>
            <w:vMerge w:val="continue"/>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3119" w:type="dxa"/>
            <w:tcBorders>
              <w:top w:val="single" w:color="000000" w:sz="4" w:space="0"/>
              <w:bottom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（3）获得国家、省部级外部科研资金立项。</w:t>
            </w:r>
          </w:p>
        </w:tc>
        <w:tc>
          <w:tcPr>
            <w:tcW w:w="2872" w:type="dxa"/>
            <w:tcBorders>
              <w:top w:val="single" w:color="000000" w:sz="4" w:space="0"/>
              <w:bottom w:val="single" w:color="000000" w:sz="4" w:space="0"/>
            </w:tcBorders>
            <w:shd w:val="clear" w:color="auto" w:fill="auto"/>
            <w:vAlign w:val="center"/>
          </w:tcPr>
          <w:p>
            <w:pPr>
              <w:tabs>
                <w:tab w:val="left" w:pos="1687"/>
              </w:tabs>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国家、省部级外部科研资金立项情况。</w:t>
            </w:r>
          </w:p>
        </w:tc>
        <w:tc>
          <w:tcPr>
            <w:tcW w:w="845" w:type="dxa"/>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09" w:type="dxa"/>
            <w:tcBorders>
              <w:top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585" w:hRule="atLeast"/>
          <w:jc w:val="center"/>
        </w:trPr>
        <w:tc>
          <w:tcPr>
            <w:tcW w:w="670" w:type="dxa"/>
            <w:vMerge w:val="restart"/>
            <w:tcBorders>
              <w:top w:val="single" w:color="000000" w:sz="4" w:space="0"/>
              <w:left w:val="single" w:color="000000" w:sz="8"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630" w:type="dxa"/>
            <w:vMerge w:val="restart"/>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推广技术应用</w:t>
            </w:r>
          </w:p>
        </w:tc>
        <w:tc>
          <w:tcPr>
            <w:tcW w:w="3119" w:type="dxa"/>
            <w:vMerge w:val="restart"/>
            <w:tcBorders>
              <w:top w:val="single" w:color="000000" w:sz="4" w:space="0"/>
              <w:bottom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hint="eastAsia" w:ascii="仿宋_GB2312" w:hAnsi="Times New Roman" w:eastAsia="仿宋_GB2312" w:cs="Times New Roman"/>
                <w:snapToGrid w:val="0"/>
                <w:color w:val="auto"/>
                <w:sz w:val="24"/>
              </w:rPr>
              <w:t>（1）</w:t>
            </w:r>
            <w:r>
              <w:rPr>
                <w:rFonts w:hint="eastAsia" w:ascii="仿宋_GB2312" w:hAnsi="Times New Roman" w:eastAsia="仿宋_GB2312" w:cs="Times New Roman"/>
                <w:snapToGrid w:val="0"/>
                <w:color w:val="auto"/>
                <w:spacing w:val="-6"/>
                <w:sz w:val="24"/>
              </w:rPr>
              <w:t>应通过采用</w:t>
            </w:r>
            <w:r>
              <w:rPr>
                <w:rFonts w:hint="eastAsia" w:ascii="方正书宋_GBK" w:hAnsi="Times New Roman" w:eastAsia="方正书宋_GBK" w:cs="Times New Roman"/>
                <w:snapToGrid w:val="0"/>
                <w:color w:val="auto"/>
                <w:spacing w:val="-6"/>
                <w:sz w:val="24"/>
              </w:rPr>
              <w:t>“</w:t>
            </w:r>
            <w:r>
              <w:rPr>
                <w:rFonts w:hint="eastAsia" w:ascii="仿宋_GB2312" w:hAnsi="Times New Roman" w:eastAsia="仿宋_GB2312" w:cs="Times New Roman"/>
                <w:snapToGrid w:val="0"/>
                <w:color w:val="auto"/>
                <w:spacing w:val="-6"/>
                <w:sz w:val="24"/>
              </w:rPr>
              <w:t>建设部推广应用和限制禁止使用技术公告</w:t>
            </w:r>
            <w:r>
              <w:rPr>
                <w:rFonts w:hint="eastAsia" w:ascii="方正书宋_GBK" w:hAnsi="Times New Roman" w:eastAsia="方正书宋_GBK" w:cs="Times New Roman"/>
                <w:snapToGrid w:val="0"/>
                <w:color w:val="auto"/>
                <w:spacing w:val="-6"/>
                <w:sz w:val="24"/>
              </w:rPr>
              <w:t>”</w:t>
            </w:r>
            <w:r>
              <w:rPr>
                <w:rFonts w:hint="eastAsia" w:ascii="仿宋_GB2312" w:hAnsi="Times New Roman" w:eastAsia="仿宋_GB2312" w:cs="Times New Roman"/>
                <w:snapToGrid w:val="0"/>
                <w:color w:val="auto"/>
                <w:spacing w:val="-6"/>
                <w:sz w:val="24"/>
              </w:rPr>
              <w:t>中的推广应用技术、</w:t>
            </w:r>
            <w:r>
              <w:rPr>
                <w:rFonts w:hint="eastAsia" w:ascii="方正书宋_GBK" w:hAnsi="Times New Roman" w:eastAsia="方正书宋_GBK" w:cs="Times New Roman"/>
                <w:snapToGrid w:val="0"/>
                <w:color w:val="auto"/>
                <w:spacing w:val="-6"/>
                <w:sz w:val="24"/>
              </w:rPr>
              <w:t>“</w:t>
            </w:r>
            <w:r>
              <w:rPr>
                <w:rFonts w:hint="eastAsia" w:ascii="仿宋_GB2312" w:hAnsi="Times New Roman" w:eastAsia="仿宋_GB2312" w:cs="Times New Roman"/>
                <w:snapToGrid w:val="0"/>
                <w:color w:val="auto"/>
                <w:spacing w:val="-6"/>
                <w:sz w:val="24"/>
              </w:rPr>
              <w:t>全国建设行业科技成果推广项目</w:t>
            </w:r>
            <w:r>
              <w:rPr>
                <w:rFonts w:hint="eastAsia" w:ascii="方正书宋_GBK" w:hAnsi="Times New Roman" w:eastAsia="方正书宋_GBK" w:cs="Times New Roman"/>
                <w:snapToGrid w:val="0"/>
                <w:color w:val="auto"/>
                <w:spacing w:val="-6"/>
                <w:sz w:val="24"/>
              </w:rPr>
              <w:t>”</w:t>
            </w:r>
            <w:r>
              <w:rPr>
                <w:rFonts w:hint="eastAsia" w:ascii="仿宋_GB2312" w:hAnsi="Times New Roman" w:eastAsia="仿宋_GB2312" w:cs="Times New Roman"/>
                <w:snapToGrid w:val="0"/>
                <w:color w:val="auto"/>
                <w:spacing w:val="-6"/>
                <w:sz w:val="24"/>
              </w:rPr>
              <w:t>或地方住房和城乡建设行政主管部门发布的推广项目等先进</w:t>
            </w:r>
            <w:r>
              <w:rPr>
                <w:rFonts w:ascii="Times New Roman" w:hAnsi="Times New Roman" w:eastAsia="仿宋_GB2312" w:cs="Times New Roman"/>
                <w:snapToGrid w:val="0"/>
                <w:color w:val="auto"/>
                <w:spacing w:val="-6"/>
                <w:sz w:val="24"/>
              </w:rPr>
              <w:t>适用技术，采用BIM技术以及</w:t>
            </w:r>
            <w:r>
              <w:rPr>
                <w:rFonts w:hint="eastAsia" w:ascii="方正书宋_GBK" w:hAnsi="Times New Roman" w:eastAsia="方正书宋_GBK" w:cs="Times New Roman"/>
                <w:snapToGrid w:val="0"/>
                <w:color w:val="auto"/>
                <w:spacing w:val="-6"/>
                <w:sz w:val="24"/>
              </w:rPr>
              <w:t>“</w:t>
            </w:r>
            <w:r>
              <w:rPr>
                <w:rFonts w:ascii="Times New Roman" w:hAnsi="Times New Roman" w:eastAsia="仿宋_GB2312" w:cs="Times New Roman"/>
                <w:snapToGrid w:val="0"/>
                <w:color w:val="auto"/>
                <w:spacing w:val="-6"/>
                <w:sz w:val="24"/>
              </w:rPr>
              <w:t>建筑业10项新技术</w:t>
            </w:r>
            <w:r>
              <w:rPr>
                <w:rFonts w:hint="eastAsia" w:ascii="方正书宋_GBK" w:hAnsi="Times New Roman" w:eastAsia="方正书宋_GBK" w:cs="Times New Roman"/>
                <w:snapToGrid w:val="0"/>
                <w:color w:val="auto"/>
                <w:spacing w:val="-6"/>
                <w:sz w:val="24"/>
              </w:rPr>
              <w:t>”</w:t>
            </w:r>
            <w:r>
              <w:rPr>
                <w:rFonts w:ascii="Times New Roman" w:hAnsi="Times New Roman" w:eastAsia="仿宋_GB2312" w:cs="Times New Roman"/>
                <w:snapToGrid w:val="0"/>
                <w:color w:val="auto"/>
                <w:spacing w:val="-6"/>
                <w:sz w:val="24"/>
              </w:rPr>
              <w:t>，实现与提高绿色建造过程施工的各项指标。</w:t>
            </w:r>
          </w:p>
        </w:tc>
        <w:tc>
          <w:tcPr>
            <w:tcW w:w="2872" w:type="dxa"/>
            <w:tcBorders>
              <w:top w:val="single" w:color="000000" w:sz="4" w:space="0"/>
              <w:bottom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（1）在工程施工中采用了哪些推广技术，在绿色建造施工各方面取得成效情况。</w:t>
            </w:r>
          </w:p>
        </w:tc>
        <w:tc>
          <w:tcPr>
            <w:tcW w:w="845" w:type="dxa"/>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09" w:type="dxa"/>
            <w:tcBorders>
              <w:top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68" w:hRule="atLeast"/>
          <w:jc w:val="center"/>
        </w:trPr>
        <w:tc>
          <w:tcPr>
            <w:tcW w:w="670" w:type="dxa"/>
            <w:vMerge w:val="continue"/>
            <w:tcBorders>
              <w:top w:val="single" w:color="000000" w:sz="4" w:space="0"/>
              <w:left w:val="single" w:color="000000" w:sz="8"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630" w:type="dxa"/>
            <w:vMerge w:val="continue"/>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3119" w:type="dxa"/>
            <w:vMerge w:val="continue"/>
            <w:tcBorders>
              <w:top w:val="single" w:color="000000" w:sz="4" w:space="0"/>
              <w:bottom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p>
        </w:tc>
        <w:tc>
          <w:tcPr>
            <w:tcW w:w="2872" w:type="dxa"/>
            <w:tcBorders>
              <w:top w:val="single" w:color="000000" w:sz="4" w:space="0"/>
              <w:bottom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（2）采用的新技术、新工艺、新材料、新设备对于绿色建造过程施工产生的影响和作用。采用BIM技术对工程施工的先进性作用。</w:t>
            </w:r>
          </w:p>
        </w:tc>
        <w:tc>
          <w:tcPr>
            <w:tcW w:w="845" w:type="dxa"/>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809" w:type="dxa"/>
            <w:tcBorders>
              <w:top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56" w:hRule="atLeast"/>
          <w:jc w:val="center"/>
        </w:trPr>
        <w:tc>
          <w:tcPr>
            <w:tcW w:w="670" w:type="dxa"/>
            <w:vMerge w:val="continue"/>
            <w:tcBorders>
              <w:top w:val="single" w:color="000000" w:sz="4" w:space="0"/>
              <w:left w:val="single" w:color="000000" w:sz="8"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630" w:type="dxa"/>
            <w:vMerge w:val="continue"/>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3119" w:type="dxa"/>
            <w:tcBorders>
              <w:top w:val="single" w:color="000000" w:sz="4" w:space="0"/>
              <w:bottom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（2）推广自研专利技术，取得明显经济社会效益。</w:t>
            </w:r>
          </w:p>
        </w:tc>
        <w:tc>
          <w:tcPr>
            <w:tcW w:w="2872" w:type="dxa"/>
            <w:tcBorders>
              <w:top w:val="single" w:color="000000" w:sz="4" w:space="0"/>
              <w:bottom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研发专利成果，推广自研专利技术，成效明显。</w:t>
            </w:r>
          </w:p>
        </w:tc>
        <w:tc>
          <w:tcPr>
            <w:tcW w:w="845" w:type="dxa"/>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809" w:type="dxa"/>
            <w:tcBorders>
              <w:top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145" w:hRule="atLeast"/>
          <w:jc w:val="center"/>
        </w:trPr>
        <w:tc>
          <w:tcPr>
            <w:tcW w:w="670" w:type="dxa"/>
            <w:vMerge w:val="restart"/>
            <w:tcBorders>
              <w:top w:val="single" w:color="000000" w:sz="4" w:space="0"/>
              <w:left w:val="single" w:color="000000" w:sz="8"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w:t>
            </w:r>
          </w:p>
        </w:tc>
        <w:tc>
          <w:tcPr>
            <w:tcW w:w="630" w:type="dxa"/>
            <w:vMerge w:val="restart"/>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技术创新点</w:t>
            </w:r>
          </w:p>
        </w:tc>
        <w:tc>
          <w:tcPr>
            <w:tcW w:w="3119" w:type="dxa"/>
            <w:vMerge w:val="restart"/>
            <w:tcBorders>
              <w:top w:val="single" w:color="000000" w:sz="4" w:space="0"/>
              <w:bottom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r>
              <w:rPr>
                <w:rFonts w:ascii="Times New Roman" w:hAnsi="Times New Roman" w:eastAsia="仿宋_GB2312" w:cs="Times New Roman"/>
                <w:snapToGrid w:val="0"/>
                <w:color w:val="auto"/>
                <w:spacing w:val="-6"/>
                <w:sz w:val="24"/>
              </w:rPr>
              <w:t>积极采用信息化施工技术提升绿色建造施工技术水平。</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（2）积极采用预制装配技术等提升绿色建造施工的工业化水平。</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（3）以人为本，建造智能健康绿色建筑。</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（4）不断革新传统工艺，提高绿色建造过程施工的各项指标。</w:t>
            </w:r>
          </w:p>
        </w:tc>
        <w:tc>
          <w:tcPr>
            <w:tcW w:w="2872" w:type="dxa"/>
            <w:tcBorders>
              <w:top w:val="single" w:color="000000" w:sz="4" w:space="0"/>
              <w:bottom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（1）信息技术、智能技术在绿色建造过程中的创新与发展。</w:t>
            </w:r>
          </w:p>
        </w:tc>
        <w:tc>
          <w:tcPr>
            <w:tcW w:w="845" w:type="dxa"/>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809" w:type="dxa"/>
            <w:tcBorders>
              <w:top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242" w:hRule="atLeast"/>
          <w:jc w:val="center"/>
        </w:trPr>
        <w:tc>
          <w:tcPr>
            <w:tcW w:w="670" w:type="dxa"/>
            <w:vMerge w:val="continue"/>
            <w:tcBorders>
              <w:top w:val="single" w:color="000000" w:sz="4" w:space="0"/>
              <w:left w:val="single" w:color="000000" w:sz="8"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630" w:type="dxa"/>
            <w:vMerge w:val="continue"/>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3119" w:type="dxa"/>
            <w:vMerge w:val="continue"/>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2872" w:type="dxa"/>
            <w:tcBorders>
              <w:top w:val="single" w:color="000000" w:sz="4" w:space="0"/>
              <w:bottom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（2）自主创新技术对绿色建造过程施工的促进与推动。</w:t>
            </w:r>
          </w:p>
        </w:tc>
        <w:tc>
          <w:tcPr>
            <w:tcW w:w="845" w:type="dxa"/>
            <w:tcBorders>
              <w:top w:val="single" w:color="000000" w:sz="4" w:space="0"/>
              <w:bottom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809" w:type="dxa"/>
            <w:tcBorders>
              <w:top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907" w:hRule="atLeast"/>
          <w:jc w:val="center"/>
        </w:trPr>
        <w:tc>
          <w:tcPr>
            <w:tcW w:w="670" w:type="dxa"/>
            <w:vMerge w:val="continue"/>
            <w:tcBorders>
              <w:top w:val="single" w:color="000000" w:sz="4" w:space="0"/>
              <w:left w:val="single" w:color="000000" w:sz="8" w:space="0"/>
              <w:bottom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630" w:type="dxa"/>
            <w:vMerge w:val="continue"/>
            <w:tcBorders>
              <w:top w:val="single" w:color="000000" w:sz="4" w:space="0"/>
              <w:bottom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3119" w:type="dxa"/>
            <w:tcBorders>
              <w:top w:val="single" w:color="000000" w:sz="4" w:space="0"/>
              <w:bottom w:val="single" w:color="000000" w:sz="8"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（5）</w:t>
            </w:r>
            <w:r>
              <w:rPr>
                <w:rFonts w:ascii="Times New Roman" w:hAnsi="Times New Roman" w:eastAsia="仿宋_GB2312" w:cs="Times New Roman"/>
                <w:snapToGrid w:val="0"/>
                <w:color w:val="auto"/>
                <w:spacing w:val="2"/>
                <w:sz w:val="24"/>
              </w:rPr>
              <w:t>自主创新形成具有自主知识产权、工法等，项目研究获得国家、省部级科技奖项。</w:t>
            </w:r>
          </w:p>
        </w:tc>
        <w:tc>
          <w:tcPr>
            <w:tcW w:w="2872" w:type="dxa"/>
            <w:tcBorders>
              <w:top w:val="single" w:color="000000" w:sz="4" w:space="0"/>
              <w:bottom w:val="single" w:color="000000" w:sz="8"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自主创新形成具有自主知识产权、工法情况，项目研究获得国家、省部级科技奖项情况。</w:t>
            </w:r>
          </w:p>
        </w:tc>
        <w:tc>
          <w:tcPr>
            <w:tcW w:w="845" w:type="dxa"/>
            <w:tcBorders>
              <w:top w:val="single" w:color="000000" w:sz="4" w:space="0"/>
              <w:bottom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w:t>
            </w:r>
          </w:p>
        </w:tc>
        <w:tc>
          <w:tcPr>
            <w:tcW w:w="809" w:type="dxa"/>
            <w:tcBorders>
              <w:top w:val="single" w:color="000000" w:sz="4" w:space="0"/>
              <w:bottom w:val="single" w:color="000000" w:sz="8"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97" w:hRule="atLeast"/>
          <w:jc w:val="center"/>
        </w:trPr>
        <w:tc>
          <w:tcPr>
            <w:tcW w:w="8945" w:type="dxa"/>
            <w:gridSpan w:val="6"/>
            <w:tcBorders>
              <w:top w:val="single" w:color="000000" w:sz="8" w:space="0"/>
              <w:left w:val="single" w:color="000000" w:sz="8"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b/>
                <w:snapToGrid w:val="0"/>
                <w:color w:val="auto"/>
                <w:sz w:val="24"/>
              </w:rPr>
            </w:pPr>
            <w:r>
              <w:rPr>
                <w:rFonts w:ascii="Times New Roman" w:hAnsi="Times New Roman" w:eastAsia="仿宋_GB2312" w:cs="Times New Roman"/>
                <w:b/>
                <w:snapToGrid w:val="0"/>
                <w:color w:val="auto"/>
                <w:sz w:val="24"/>
              </w:rPr>
              <w:t>特色指标4分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164" w:hRule="atLeast"/>
          <w:jc w:val="center"/>
        </w:trPr>
        <w:tc>
          <w:tcPr>
            <w:tcW w:w="1300" w:type="dxa"/>
            <w:gridSpan w:val="2"/>
            <w:tcBorders>
              <w:top w:val="single" w:color="000000" w:sz="4" w:space="0"/>
              <w:left w:val="single" w:color="000000" w:sz="8" w:space="0"/>
              <w:bottom w:val="single" w:color="000000" w:sz="8" w:space="0"/>
            </w:tcBorders>
            <w:shd w:val="clear" w:color="auto" w:fill="auto"/>
            <w:vAlign w:val="center"/>
          </w:tcPr>
          <w:p>
            <w:pPr>
              <w:overflowPunct w:val="0"/>
              <w:spacing w:line="320" w:lineRule="exact"/>
              <w:jc w:val="center"/>
              <w:textAlignment w:val="center"/>
              <w:rPr>
                <w:rFonts w:hint="eastAsia" w:ascii="Times New Roman" w:hAnsi="Times New Roman" w:eastAsia="仿宋_GB2312" w:cs="Times New Roman"/>
                <w:snapToGrid w:val="0"/>
                <w:color w:val="auto"/>
                <w:sz w:val="24"/>
                <w:lang w:eastAsia="zh-CN"/>
              </w:rPr>
            </w:pPr>
            <w:r>
              <w:rPr>
                <w:rFonts w:ascii="Times New Roman" w:hAnsi="Times New Roman" w:eastAsia="仿宋_GB2312" w:cs="Times New Roman"/>
                <w:snapToGrid w:val="0"/>
                <w:color w:val="auto"/>
                <w:sz w:val="24"/>
              </w:rPr>
              <w:t>市政</w:t>
            </w:r>
          </w:p>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工程</w:t>
            </w:r>
          </w:p>
        </w:tc>
        <w:tc>
          <w:tcPr>
            <w:tcW w:w="3119" w:type="dxa"/>
            <w:tcBorders>
              <w:top w:val="single" w:color="000000" w:sz="4" w:space="0"/>
              <w:bottom w:val="single" w:color="000000" w:sz="8"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在以下方面进行技术创新：装配式建造技术，信息化建造技术，高强钢、钢丝等新材料应用技术，高性能混凝土技术，现场废弃物减排及回收再利用技术等。</w:t>
            </w:r>
          </w:p>
        </w:tc>
        <w:tc>
          <w:tcPr>
            <w:tcW w:w="2872" w:type="dxa"/>
            <w:tcBorders>
              <w:top w:val="single" w:color="000000" w:sz="4" w:space="0"/>
              <w:bottom w:val="single" w:color="000000" w:sz="8"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自主创新项目对绿色施工过程的促进与推动，对行业的影响力。</w:t>
            </w:r>
          </w:p>
        </w:tc>
        <w:tc>
          <w:tcPr>
            <w:tcW w:w="845" w:type="dxa"/>
            <w:tcBorders>
              <w:top w:val="single" w:color="000000" w:sz="4" w:space="0"/>
              <w:bottom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w:t>
            </w:r>
          </w:p>
        </w:tc>
        <w:tc>
          <w:tcPr>
            <w:tcW w:w="809" w:type="dxa"/>
            <w:tcBorders>
              <w:top w:val="single" w:color="000000" w:sz="4" w:space="0"/>
              <w:bottom w:val="single" w:color="000000" w:sz="8"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bl>
    <w:p>
      <w:pPr>
        <w:pStyle w:val="23"/>
        <w:kinsoku w:val="0"/>
        <w:overflowPunct w:val="0"/>
        <w:autoSpaceDE w:val="0"/>
        <w:autoSpaceDN w:val="0"/>
        <w:spacing w:before="93" w:beforeLines="30" w:line="360" w:lineRule="exact"/>
        <w:ind w:left="4740" w:leftChars="200" w:hanging="4320" w:hangingChars="1800"/>
        <w:textAlignment w:val="center"/>
        <w:rPr>
          <w:rFonts w:hint="eastAsia" w:ascii="仿宋_GB2312" w:eastAsia="仿宋_GB2312"/>
          <w:sz w:val="24"/>
          <w:szCs w:val="24"/>
          <w:lang w:eastAsia="zh-CN"/>
        </w:rPr>
      </w:pPr>
      <w:r>
        <w:rPr>
          <w:rFonts w:hint="eastAsia" w:ascii="仿宋_GB2312" w:hAnsi="宋体" w:eastAsia="仿宋_GB2312" w:cs="宋体"/>
          <w:sz w:val="24"/>
          <w:szCs w:val="24"/>
        </w:rPr>
        <w:t>小计（　　）分；　　　　　　　</w:t>
      </w:r>
      <w:r>
        <w:rPr>
          <w:rFonts w:ascii="仿宋_GB2312" w:hAnsi="宋体" w:eastAsia="仿宋_GB2312" w:cs="宋体"/>
          <w:sz w:val="24"/>
          <w:szCs w:val="24"/>
        </w:rPr>
        <w:t>　　　</w:t>
      </w:r>
      <w:r>
        <w:rPr>
          <w:rFonts w:hint="eastAsia" w:ascii="仿宋_GB2312" w:hAnsi="宋体" w:eastAsia="仿宋_GB2312" w:cs="宋体"/>
          <w:sz w:val="24"/>
          <w:szCs w:val="24"/>
        </w:rPr>
        <w:t>检查专家：</w:t>
      </w:r>
      <w:r>
        <w:rPr>
          <w:rFonts w:hint="eastAsia" w:ascii="仿宋_GB2312" w:eastAsia="仿宋_GB2312"/>
          <w:sz w:val="24"/>
          <w:szCs w:val="24"/>
        </w:rPr>
        <w:t>　　　　　　</w:t>
      </w:r>
    </w:p>
    <w:p>
      <w:pPr>
        <w:pStyle w:val="23"/>
        <w:kinsoku w:val="0"/>
        <w:overflowPunct w:val="0"/>
        <w:autoSpaceDE w:val="0"/>
        <w:autoSpaceDN w:val="0"/>
        <w:spacing w:before="93" w:beforeLines="30" w:line="360" w:lineRule="exact"/>
        <w:ind w:left="4740" w:leftChars="200" w:hanging="4320" w:hangingChars="1800"/>
        <w:textAlignment w:val="center"/>
        <w:rPr>
          <w:rFonts w:ascii="仿宋_GB2312" w:hAnsi="宋体" w:eastAsia="仿宋_GB2312" w:cs="宋体"/>
          <w:sz w:val="24"/>
          <w:szCs w:val="24"/>
        </w:rPr>
      </w:pPr>
      <w:r>
        <w:rPr>
          <w:rFonts w:hint="eastAsia" w:ascii="仿宋_GB2312" w:hAnsi="宋体" w:eastAsia="仿宋_GB2312" w:cs="宋体"/>
          <w:sz w:val="24"/>
          <w:szCs w:val="24"/>
        </w:rPr>
        <w:t>日期：</w:t>
      </w:r>
      <w:r>
        <w:rPr>
          <w:rFonts w:ascii="宋体" w:hAnsi="宋体" w:cs="宋体"/>
          <w:spacing w:val="-20"/>
          <w:w w:val="94"/>
        </w:rPr>
        <w:br w:type="page"/>
      </w:r>
    </w:p>
    <w:p>
      <w:pPr>
        <w:pStyle w:val="23"/>
        <w:kinsoku w:val="0"/>
        <w:overflowPunct w:val="0"/>
        <w:autoSpaceDE w:val="0"/>
        <w:autoSpaceDN w:val="0"/>
        <w:spacing w:before="249" w:beforeLines="80" w:after="312" w:afterLines="100" w:line="579" w:lineRule="exact"/>
        <w:ind w:firstLine="0" w:firstLineChars="0"/>
        <w:jc w:val="center"/>
        <w:textAlignment w:val="center"/>
        <w:rPr>
          <w:rFonts w:ascii="方正小标宋_GBK" w:hAnsi="黑体" w:eastAsia="方正小标宋_GBK" w:cs="宋体"/>
          <w:sz w:val="38"/>
          <w:szCs w:val="38"/>
        </w:rPr>
      </w:pPr>
      <w:r>
        <w:rPr>
          <w:rFonts w:ascii="方正小标宋_GBK" w:hAnsi="黑体" w:eastAsia="方正小标宋_GBK" w:cs="宋体"/>
          <w:sz w:val="38"/>
          <w:szCs w:val="38"/>
        </w:rPr>
        <w:t>五、绿色可持续发展（10分）</w:t>
      </w:r>
    </w:p>
    <w:p>
      <w:pPr>
        <w:spacing w:line="360" w:lineRule="exact"/>
        <w:rPr>
          <w:rFonts w:ascii="Times New Roman" w:hAnsi="Times New Roman" w:eastAsia="仿宋_GB2312"/>
          <w:b/>
          <w:spacing w:val="-2"/>
          <w:sz w:val="24"/>
        </w:rPr>
      </w:pPr>
      <w:r>
        <w:rPr>
          <w:rFonts w:hint="eastAsia" w:ascii="Times New Roman" w:hAnsi="Times New Roman" w:eastAsia="仿宋_GB2312"/>
          <w:b/>
          <w:spacing w:val="-2"/>
          <w:sz w:val="24"/>
        </w:rPr>
        <w:t>工程名称：</w:t>
      </w:r>
    </w:p>
    <w:p>
      <w:pPr>
        <w:spacing w:after="124" w:afterLines="40" w:line="360" w:lineRule="exact"/>
        <w:jc w:val="center"/>
        <w:rPr>
          <w:rFonts w:ascii="Times New Roman" w:hAnsi="Times New Roman" w:eastAsia="黑体"/>
          <w:spacing w:val="-2"/>
          <w:sz w:val="24"/>
        </w:rPr>
      </w:pPr>
      <w:r>
        <w:rPr>
          <w:rFonts w:ascii="Times New Roman" w:hAnsi="Times New Roman" w:eastAsia="黑体"/>
          <w:spacing w:val="-2"/>
          <w:sz w:val="24"/>
        </w:rPr>
        <w:t>表5：绿色可持续发展指标（10分）</w:t>
      </w:r>
    </w:p>
    <w:tbl>
      <w:tblPr>
        <w:tblStyle w:val="25"/>
        <w:tblW w:w="894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57" w:type="dxa"/>
          <w:bottom w:w="0" w:type="dxa"/>
          <w:right w:w="57" w:type="dxa"/>
        </w:tblCellMar>
      </w:tblPr>
      <w:tblGrid>
        <w:gridCol w:w="600"/>
        <w:gridCol w:w="742"/>
        <w:gridCol w:w="2923"/>
        <w:gridCol w:w="8"/>
        <w:gridCol w:w="2836"/>
        <w:gridCol w:w="1001"/>
        <w:gridCol w:w="8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cantSplit/>
          <w:trHeight w:val="397" w:hRule="atLeast"/>
          <w:jc w:val="center"/>
        </w:trPr>
        <w:tc>
          <w:tcPr>
            <w:tcW w:w="600" w:type="dxa"/>
            <w:tcBorders>
              <w:top w:val="single" w:color="000000" w:sz="8"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序号</w:t>
            </w:r>
          </w:p>
        </w:tc>
        <w:tc>
          <w:tcPr>
            <w:tcW w:w="3673" w:type="dxa"/>
            <w:gridSpan w:val="3"/>
            <w:tcBorders>
              <w:top w:val="single" w:color="000000" w:sz="8"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绿色建造施工指标要求</w:t>
            </w:r>
          </w:p>
        </w:tc>
        <w:tc>
          <w:tcPr>
            <w:tcW w:w="2836" w:type="dxa"/>
            <w:tcBorders>
              <w:top w:val="single" w:color="000000" w:sz="8"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检查要点</w:t>
            </w:r>
          </w:p>
        </w:tc>
        <w:tc>
          <w:tcPr>
            <w:tcW w:w="1001" w:type="dxa"/>
            <w:tcBorders>
              <w:top w:val="single" w:color="000000" w:sz="8"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标准分</w:t>
            </w:r>
          </w:p>
        </w:tc>
        <w:tc>
          <w:tcPr>
            <w:tcW w:w="835" w:type="dxa"/>
            <w:tcBorders>
              <w:top w:val="single" w:color="000000" w:sz="8"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0" w:hRule="atLeast"/>
          <w:jc w:val="center"/>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绿色建造过程施工成效</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（1）绿色建造过程施工工程的经济效益。</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实施绿色建造过程施工增加的成本，包括一次性损耗成本和多次使用成本折旧分析。</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35"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0" w:hRule="atLeast"/>
          <w:jc w:val="center"/>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（2）绿色建造过程施工工程的社会效益。</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实施绿色建造过程取得的社会效益分析及证明。</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835"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0" w:hRule="atLeast"/>
          <w:jc w:val="center"/>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（3）对于生态环境和节约资源的分析总结。</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施工过程对于生态环境保护、资源节约、创新技术的采用，对施工建造可持续发展的分析报告。</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35"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012" w:hRule="atLeast"/>
          <w:jc w:val="center"/>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（4）基于全生命周期成本分析方法进行绿色施工成本效益分析。</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基于全生命周期成本分析方法对绿色施工成本效益分析的相关报告。</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835"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869" w:hRule="atLeast"/>
          <w:jc w:val="center"/>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position w:val="6"/>
                <w:sz w:val="24"/>
              </w:rPr>
              <w:t>优化</w:t>
            </w:r>
            <w:r>
              <w:rPr>
                <w:rFonts w:ascii="Times New Roman" w:hAnsi="Times New Roman" w:eastAsia="仿宋_GB2312" w:cs="Times New Roman"/>
                <w:snapToGrid w:val="0"/>
                <w:color w:val="auto"/>
                <w:sz w:val="24"/>
              </w:rPr>
              <w:t>设计绿色发展</w:t>
            </w:r>
          </w:p>
        </w:tc>
        <w:tc>
          <w:tcPr>
            <w:tcW w:w="2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（1）图纸会审阶段，是否能够与设计协商有关新型环保、节能材料的采用、施工工艺的创新设计等。</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（2）施工方法的革新，对于规范明显落后于时代的发展，项目应做好数据的分析、收集与资料的留存，并积极参加对规　程、规范等修订</w:t>
            </w:r>
            <w:r>
              <w:rPr>
                <w:rFonts w:hint="eastAsia" w:ascii="Times New Roman" w:hAnsi="Times New Roman" w:eastAsia="仿宋_GB2312" w:cs="Times New Roman"/>
                <w:snapToGrid w:val="0"/>
                <w:color w:val="auto"/>
                <w:sz w:val="24"/>
              </w:rPr>
              <w:t>。</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（3）研究开发优化设计软件并积极开展优化设计，以使工程结构真正达到</w:t>
            </w:r>
            <w:r>
              <w:rPr>
                <w:rFonts w:hint="eastAsia" w:ascii="方正书宋_GBK" w:hAnsi="Times New Roman" w:eastAsia="方正书宋_GBK" w:cs="Times New Roman"/>
                <w:snapToGrid w:val="0"/>
                <w:color w:val="auto"/>
                <w:sz w:val="24"/>
              </w:rPr>
              <w:t>“</w:t>
            </w:r>
            <w:r>
              <w:rPr>
                <w:rFonts w:ascii="Times New Roman" w:hAnsi="Times New Roman" w:eastAsia="仿宋_GB2312" w:cs="Times New Roman"/>
                <w:snapToGrid w:val="0"/>
                <w:color w:val="auto"/>
                <w:sz w:val="24"/>
              </w:rPr>
              <w:t>安全、提高工效、减低成本</w:t>
            </w:r>
            <w:r>
              <w:rPr>
                <w:rFonts w:hint="eastAsia" w:ascii="方正书宋_GBK" w:hAnsi="Times New Roman" w:eastAsia="方正书宋_GBK" w:cs="Times New Roman"/>
                <w:snapToGrid w:val="0"/>
                <w:color w:val="auto"/>
                <w:sz w:val="24"/>
              </w:rPr>
              <w:t>”</w:t>
            </w:r>
            <w:r>
              <w:rPr>
                <w:rFonts w:ascii="Times New Roman" w:hAnsi="Times New Roman" w:eastAsia="仿宋_GB2312" w:cs="Times New Roman"/>
                <w:snapToGrid w:val="0"/>
                <w:color w:val="auto"/>
                <w:sz w:val="24"/>
              </w:rPr>
              <w:t>等。</w:t>
            </w:r>
          </w:p>
        </w:tc>
        <w:tc>
          <w:tcPr>
            <w:tcW w:w="2836"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（1）图纸会审记录，明确绿色设计要点、施工单位与业主、设计单位的会审优化结果等记录。避免出现降低建筑绿色性能的重大变更。</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（2）施工方法的改革分析与总结，有参与规程、规范等修订记录和证明。</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（3）研究开发优化设计软件并积极开展优化设计成果总结，并有相应的记录与证明。</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835"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1333" w:hRule="atLeast"/>
          <w:jc w:val="center"/>
        </w:trPr>
        <w:tc>
          <w:tcPr>
            <w:tcW w:w="600"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74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2931"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w:t>
            </w:r>
            <w:r>
              <w:rPr>
                <w:rFonts w:ascii="Times New Roman" w:hAnsi="Times New Roman" w:eastAsia="仿宋_GB2312" w:cs="Times New Roman"/>
                <w:snapToGrid w:val="0"/>
                <w:color w:val="auto"/>
                <w:spacing w:val="-4"/>
                <w:sz w:val="24"/>
              </w:rPr>
              <w:t>图审优化发生较大设计变更获得业主、设计及原施工图审查单位认可，实际取得较大施工优化效益。</w:t>
            </w:r>
          </w:p>
        </w:tc>
        <w:tc>
          <w:tcPr>
            <w:tcW w:w="2836" w:type="dxa"/>
            <w:tcBorders>
              <w:top w:val="single" w:color="000000" w:sz="4" w:space="0"/>
              <w:left w:val="single" w:color="000000" w:sz="4" w:space="0"/>
              <w:bottom w:val="single" w:color="000000" w:sz="8"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图审优化实际取得较大施工优化效益相关情况。</w:t>
            </w:r>
          </w:p>
        </w:tc>
        <w:tc>
          <w:tcPr>
            <w:tcW w:w="1001" w:type="dxa"/>
            <w:tcBorders>
              <w:top w:val="single" w:color="000000" w:sz="4" w:space="0"/>
              <w:left w:val="single" w:color="000000" w:sz="4" w:space="0"/>
              <w:bottom w:val="single" w:color="000000" w:sz="8"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835" w:type="dxa"/>
            <w:tcBorders>
              <w:top w:val="single" w:color="000000" w:sz="4" w:space="0"/>
              <w:left w:val="single" w:color="000000" w:sz="4" w:space="0"/>
              <w:bottom w:val="single" w:color="000000" w:sz="8"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cantSplit/>
          <w:trHeight w:val="397" w:hRule="atLeast"/>
          <w:jc w:val="center"/>
        </w:trPr>
        <w:tc>
          <w:tcPr>
            <w:tcW w:w="600" w:type="dxa"/>
            <w:tcBorders>
              <w:top w:val="single" w:color="000000" w:sz="8"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序号</w:t>
            </w:r>
          </w:p>
        </w:tc>
        <w:tc>
          <w:tcPr>
            <w:tcW w:w="3665"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绿色建造施工指标要求</w:t>
            </w:r>
          </w:p>
        </w:tc>
        <w:tc>
          <w:tcPr>
            <w:tcW w:w="2844"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检查要点</w:t>
            </w:r>
          </w:p>
        </w:tc>
        <w:tc>
          <w:tcPr>
            <w:tcW w:w="1001" w:type="dxa"/>
            <w:tcBorders>
              <w:top w:val="single" w:color="000000" w:sz="8"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标准分</w:t>
            </w:r>
          </w:p>
        </w:tc>
        <w:tc>
          <w:tcPr>
            <w:tcW w:w="835" w:type="dxa"/>
            <w:tcBorders>
              <w:top w:val="single" w:color="000000" w:sz="8"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黑体" w:hAnsi="黑体" w:eastAsia="黑体" w:cs="Times New Roman"/>
                <w:snapToGrid w:val="0"/>
                <w:color w:val="auto"/>
                <w:sz w:val="24"/>
              </w:rPr>
            </w:pPr>
            <w:r>
              <w:rPr>
                <w:rFonts w:ascii="黑体" w:hAnsi="黑体" w:eastAsia="黑体" w:cs="Times New Roman"/>
                <w:snapToGrid w:val="0"/>
                <w:color w:val="auto"/>
                <w:sz w:val="24"/>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4996" w:hRule="atLeast"/>
          <w:jc w:val="center"/>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建造过程绿色发展</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（1）建造过程应以资源的高效利用为核心，建立一种可持续发展的、建造方法不断提升的建造方向。</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（2）优化节能建筑施工技术推广模式及措施。</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（3）实施节能低碳降耗。</w:t>
            </w: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1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（1）坚持绿色可持续发展。以环保优先为原则，追求高效率，低消耗，统一规划，实施项目质量、安全、文明、高效、环保、综合效益最大化。</w:t>
            </w:r>
          </w:p>
          <w:p>
            <w:pPr>
              <w:overflowPunct w:val="0"/>
              <w:spacing w:line="31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（2）节能技术的推广，必须坚持原则，密切结合政府和市场发展。形成企业自身的推广机制。</w:t>
            </w:r>
          </w:p>
          <w:p>
            <w:pPr>
              <w:overflowPunct w:val="0"/>
              <w:spacing w:line="31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（3）建造过程中不断采用优化设计和施工方案，减少建筑垃圾。加强材料循环利用。保护生态环境，减少对人类健康和环境的危害。</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835"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0" w:hRule="atLeast"/>
          <w:jc w:val="center"/>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（4）预制装配工业化等绿色建造施工技术开发进入企业标准，形成固定产品，不断深化应用于多个项目。</w:t>
            </w: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预制装配工业化等绿色建造施工技术开发进入企业标准，形成固定产品情况，应用于多个项目相关记录。</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835"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0" w:hRule="atLeast"/>
          <w:jc w:val="center"/>
        </w:trPr>
        <w:tc>
          <w:tcPr>
            <w:tcW w:w="600"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4</w:t>
            </w:r>
          </w:p>
        </w:tc>
        <w:tc>
          <w:tcPr>
            <w:tcW w:w="7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从业人员的健康与持续发展</w:t>
            </w: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（1）重视加强对施工人员的安全教育和安全施工知识培训。制定安全可靠的管理制度和保障措施，做到责任明确、落实到位。</w:t>
            </w: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（1）安全教育及培训记录。</w:t>
            </w:r>
          </w:p>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（2）安全管理制度和保障措施制定和落实情况。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835"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0" w:hRule="atLeast"/>
          <w:jc w:val="center"/>
        </w:trPr>
        <w:tc>
          <w:tcPr>
            <w:tcW w:w="600"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7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2923"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（2）保证良好的工作环境与卫生。建立卫生应急、卫生保健和防疫体系，要有可靠的应急措施。</w:t>
            </w:r>
          </w:p>
        </w:tc>
        <w:tc>
          <w:tcPr>
            <w:tcW w:w="28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施工现场，施工人员生活区和办公区受施工活动中各种有害影响情况。建立卫生应急、卫生保健和防疫体系，应急措施情况。</w:t>
            </w:r>
          </w:p>
        </w:tc>
        <w:tc>
          <w:tcPr>
            <w:tcW w:w="1001"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1</w:t>
            </w:r>
          </w:p>
        </w:tc>
        <w:tc>
          <w:tcPr>
            <w:tcW w:w="835" w:type="dxa"/>
            <w:tcBorders>
              <w:top w:val="single" w:color="000000" w:sz="4" w:space="0"/>
              <w:left w:val="single" w:color="000000" w:sz="4" w:space="0"/>
              <w:bottom w:val="single" w:color="000000" w:sz="4"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57" w:type="dxa"/>
            <w:bottom w:w="0" w:type="dxa"/>
            <w:right w:w="57" w:type="dxa"/>
          </w:tblCellMar>
        </w:tblPrEx>
        <w:trPr>
          <w:trHeight w:val="20" w:hRule="atLeast"/>
          <w:jc w:val="center"/>
        </w:trPr>
        <w:tc>
          <w:tcPr>
            <w:tcW w:w="600" w:type="dxa"/>
            <w:vMerge w:val="continue"/>
            <w:tcBorders>
              <w:top w:val="single" w:color="000000" w:sz="4" w:space="0"/>
              <w:left w:val="single" w:color="000000" w:sz="8" w:space="0"/>
              <w:bottom w:val="single" w:color="000000" w:sz="8"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742" w:type="dxa"/>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c>
          <w:tcPr>
            <w:tcW w:w="2923" w:type="dxa"/>
            <w:tcBorders>
              <w:top w:val="single" w:color="000000" w:sz="4" w:space="0"/>
              <w:left w:val="single" w:color="000000" w:sz="4" w:space="0"/>
              <w:bottom w:val="single" w:color="000000" w:sz="8"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（3）以智慧工地等信息管理技术实现人员管理从粗放式到智能化、精细化的明显提升，提高施工现场的质量安全管理水平。</w:t>
            </w:r>
          </w:p>
        </w:tc>
        <w:tc>
          <w:tcPr>
            <w:tcW w:w="2844"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pPr>
              <w:overflowPunct w:val="0"/>
              <w:spacing w:line="320" w:lineRule="exact"/>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智慧工地等信息管理技术应用情况；为职工提供健康、安全的工作和生活环境，提高从业人员的工作与生活水平情况。</w:t>
            </w:r>
          </w:p>
        </w:tc>
        <w:tc>
          <w:tcPr>
            <w:tcW w:w="1001" w:type="dxa"/>
            <w:tcBorders>
              <w:top w:val="single" w:color="000000" w:sz="4" w:space="0"/>
              <w:left w:val="single" w:color="000000" w:sz="4" w:space="0"/>
              <w:bottom w:val="single" w:color="000000" w:sz="8" w:space="0"/>
              <w:right w:val="single" w:color="000000" w:sz="4"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r>
              <w:rPr>
                <w:rFonts w:ascii="Times New Roman" w:hAnsi="Times New Roman" w:eastAsia="仿宋_GB2312" w:cs="Times New Roman"/>
                <w:snapToGrid w:val="0"/>
                <w:color w:val="auto"/>
                <w:sz w:val="24"/>
              </w:rPr>
              <w:t>0</w:t>
            </w:r>
            <w:r>
              <w:rPr>
                <w:rFonts w:ascii="Times New Roman" w:hAnsi="Times New Roman" w:eastAsia="宋体" w:cs="Times New Roman"/>
                <w:snapToGrid w:val="0"/>
                <w:color w:val="auto"/>
                <w:sz w:val="24"/>
              </w:rPr>
              <w:t>.</w:t>
            </w:r>
            <w:r>
              <w:rPr>
                <w:rFonts w:ascii="Times New Roman" w:hAnsi="Times New Roman" w:eastAsia="仿宋_GB2312" w:cs="Times New Roman"/>
                <w:snapToGrid w:val="0"/>
                <w:color w:val="auto"/>
                <w:sz w:val="24"/>
              </w:rPr>
              <w:t>5</w:t>
            </w:r>
          </w:p>
        </w:tc>
        <w:tc>
          <w:tcPr>
            <w:tcW w:w="835" w:type="dxa"/>
            <w:tcBorders>
              <w:top w:val="single" w:color="000000" w:sz="4" w:space="0"/>
              <w:left w:val="single" w:color="000000" w:sz="4" w:space="0"/>
              <w:bottom w:val="single" w:color="000000" w:sz="8" w:space="0"/>
              <w:right w:val="single" w:color="000000" w:sz="8" w:space="0"/>
            </w:tcBorders>
            <w:shd w:val="clear" w:color="auto" w:fill="auto"/>
            <w:vAlign w:val="center"/>
          </w:tcPr>
          <w:p>
            <w:pPr>
              <w:overflowPunct w:val="0"/>
              <w:spacing w:line="320" w:lineRule="exact"/>
              <w:jc w:val="center"/>
              <w:textAlignment w:val="center"/>
              <w:rPr>
                <w:rFonts w:ascii="Times New Roman" w:hAnsi="Times New Roman" w:eastAsia="仿宋_GB2312" w:cs="Times New Roman"/>
                <w:snapToGrid w:val="0"/>
                <w:color w:val="auto"/>
                <w:sz w:val="24"/>
              </w:rPr>
            </w:pPr>
          </w:p>
        </w:tc>
      </w:tr>
    </w:tbl>
    <w:p>
      <w:pPr>
        <w:pStyle w:val="23"/>
        <w:kinsoku w:val="0"/>
        <w:overflowPunct w:val="0"/>
        <w:autoSpaceDE w:val="0"/>
        <w:autoSpaceDN w:val="0"/>
        <w:spacing w:before="93" w:beforeLines="30" w:line="360" w:lineRule="exact"/>
        <w:ind w:left="4740" w:leftChars="200" w:hanging="4320" w:hangingChars="1800"/>
        <w:textAlignment w:val="center"/>
        <w:rPr>
          <w:rFonts w:ascii="仿宋_GB2312" w:hAnsi="宋体" w:eastAsia="仿宋_GB2312" w:cs="宋体"/>
          <w:sz w:val="24"/>
          <w:szCs w:val="24"/>
        </w:rPr>
      </w:pPr>
      <w:r>
        <w:rPr>
          <w:rFonts w:hint="eastAsia" w:ascii="仿宋_GB2312" w:hAnsi="宋体" w:eastAsia="仿宋_GB2312" w:cs="宋体"/>
          <w:sz w:val="24"/>
          <w:szCs w:val="24"/>
        </w:rPr>
        <w:t>小计（　　）分；　　　　　　　</w:t>
      </w:r>
      <w:r>
        <w:rPr>
          <w:rFonts w:ascii="仿宋_GB2312" w:hAnsi="宋体" w:eastAsia="仿宋_GB2312" w:cs="宋体"/>
          <w:sz w:val="24"/>
          <w:szCs w:val="24"/>
        </w:rPr>
        <w:t>　　　</w:t>
      </w:r>
      <w:r>
        <w:rPr>
          <w:rFonts w:hint="eastAsia" w:ascii="仿宋_GB2312" w:hAnsi="宋体" w:eastAsia="仿宋_GB2312" w:cs="宋体"/>
          <w:sz w:val="24"/>
          <w:szCs w:val="24"/>
        </w:rPr>
        <w:t>检查专家：</w:t>
      </w:r>
      <w:r>
        <w:rPr>
          <w:rFonts w:hint="eastAsia" w:ascii="仿宋_GB2312" w:eastAsia="仿宋_GB2312"/>
          <w:sz w:val="24"/>
          <w:szCs w:val="24"/>
        </w:rPr>
        <w:t>　　　　　　</w:t>
      </w:r>
      <w:r>
        <w:rPr>
          <w:rFonts w:hint="eastAsia" w:ascii="仿宋_GB2312" w:hAnsi="宋体" w:eastAsia="仿宋_GB2312" w:cs="宋体"/>
          <w:sz w:val="24"/>
          <w:szCs w:val="24"/>
        </w:rPr>
        <w:t>日期：</w:t>
      </w:r>
      <w:r>
        <w:rPr>
          <w:rFonts w:ascii="宋体" w:hAnsi="宋体" w:cs="宋体"/>
          <w:spacing w:val="-20"/>
          <w:w w:val="94"/>
        </w:rPr>
        <w:br w:type="page"/>
      </w:r>
    </w:p>
    <w:p>
      <w:pPr>
        <w:spacing w:line="579" w:lineRule="exact"/>
        <w:textAlignment w:val="center"/>
        <w:rPr>
          <w:rFonts w:ascii="Times New Roman" w:hAnsi="Times New Roman" w:eastAsia="黑体"/>
          <w:sz w:val="32"/>
        </w:rPr>
      </w:pPr>
      <w:r>
        <w:rPr>
          <w:rFonts w:ascii="Times New Roman" w:hAnsi="Times New Roman" w:eastAsia="黑体"/>
          <w:sz w:val="32"/>
        </w:rPr>
        <w:t>附录6</w:t>
      </w:r>
      <w:bookmarkStart w:id="12" w:name="_Hlk107242727"/>
    </w:p>
    <w:bookmarkEnd w:id="28"/>
    <w:p>
      <w:pPr>
        <w:overflowPunct w:val="0"/>
        <w:spacing w:line="579" w:lineRule="exact"/>
        <w:ind w:firstLine="643" w:firstLineChars="200"/>
        <w:textAlignment w:val="center"/>
        <w:rPr>
          <w:rFonts w:ascii="Times New Roman" w:hAnsi="Times New Roman" w:eastAsia="仿宋_GB2312"/>
          <w:b/>
          <w:bCs/>
          <w:sz w:val="32"/>
          <w:szCs w:val="32"/>
        </w:rPr>
      </w:pPr>
    </w:p>
    <w:p>
      <w:pPr>
        <w:overflowPunct w:val="0"/>
        <w:spacing w:line="579" w:lineRule="exact"/>
        <w:jc w:val="center"/>
        <w:textAlignment w:val="center"/>
        <w:rPr>
          <w:rFonts w:ascii="方正小标宋_GBK" w:hAnsi="Times New Roman" w:eastAsia="方正小标宋_GBK"/>
          <w:bCs/>
          <w:sz w:val="38"/>
          <w:szCs w:val="38"/>
        </w:rPr>
      </w:pPr>
      <w:r>
        <w:rPr>
          <w:rFonts w:hint="eastAsia" w:ascii="方正小标宋_GBK" w:hAnsi="Times New Roman" w:eastAsia="方正小标宋_GBK"/>
          <w:bCs/>
          <w:sz w:val="38"/>
          <w:szCs w:val="38"/>
        </w:rPr>
        <w:t>示范项目</w:t>
      </w:r>
      <w:bookmarkStart w:id="13" w:name="_Hlk107242521"/>
      <w:bookmarkStart w:id="14" w:name="_Hlk107237265"/>
      <w:r>
        <w:rPr>
          <w:rFonts w:hint="eastAsia" w:ascii="方正小标宋_GBK" w:hAnsi="Times New Roman" w:eastAsia="方正小标宋_GBK"/>
          <w:bCs/>
          <w:sz w:val="38"/>
          <w:szCs w:val="38"/>
        </w:rPr>
        <w:t>验收</w:t>
      </w:r>
      <w:bookmarkEnd w:id="13"/>
      <w:r>
        <w:rPr>
          <w:rFonts w:hint="eastAsia" w:ascii="方正小标宋_GBK" w:hAnsi="Times New Roman" w:eastAsia="方正小标宋_GBK"/>
          <w:bCs/>
          <w:sz w:val="38"/>
          <w:szCs w:val="38"/>
        </w:rPr>
        <w:t>评价资料</w:t>
      </w:r>
      <w:bookmarkEnd w:id="14"/>
      <w:r>
        <w:rPr>
          <w:rFonts w:hint="eastAsia" w:ascii="方正小标宋_GBK" w:hAnsi="Times New Roman" w:eastAsia="方正小标宋_GBK"/>
          <w:bCs/>
          <w:sz w:val="38"/>
          <w:szCs w:val="38"/>
        </w:rPr>
        <w:t>要求</w:t>
      </w:r>
      <w:bookmarkEnd w:id="12"/>
    </w:p>
    <w:p>
      <w:pPr>
        <w:overflowPunct w:val="0"/>
        <w:spacing w:line="579" w:lineRule="exact"/>
        <w:ind w:firstLine="640" w:firstLineChars="200"/>
        <w:textAlignment w:val="center"/>
        <w:rPr>
          <w:rFonts w:ascii="Times New Roman" w:hAnsi="Times New Roman" w:eastAsia="仿宋_GB2312"/>
          <w:sz w:val="32"/>
          <w:szCs w:val="32"/>
        </w:rPr>
      </w:pPr>
    </w:p>
    <w:p>
      <w:pPr>
        <w:overflowPunct w:val="0"/>
        <w:spacing w:line="579" w:lineRule="exact"/>
        <w:ind w:firstLine="640" w:firstLineChars="200"/>
        <w:textAlignment w:val="center"/>
        <w:rPr>
          <w:rFonts w:ascii="黑体" w:hAnsi="黑体" w:eastAsia="黑体"/>
          <w:bCs/>
          <w:kern w:val="0"/>
          <w:sz w:val="32"/>
          <w:szCs w:val="32"/>
        </w:rPr>
      </w:pPr>
      <w:r>
        <w:rPr>
          <w:rFonts w:ascii="黑体" w:hAnsi="黑体" w:eastAsia="黑体"/>
          <w:bCs/>
          <w:kern w:val="0"/>
          <w:sz w:val="32"/>
          <w:szCs w:val="32"/>
        </w:rPr>
        <w:t>一、验收评价</w:t>
      </w:r>
      <w:bookmarkStart w:id="15" w:name="_Hlk107242479"/>
      <w:r>
        <w:rPr>
          <w:rFonts w:ascii="黑体" w:hAnsi="黑体" w:eastAsia="黑体"/>
          <w:bCs/>
          <w:kern w:val="0"/>
          <w:sz w:val="32"/>
          <w:szCs w:val="32"/>
        </w:rPr>
        <w:t>资料</w:t>
      </w:r>
      <w:bookmarkEnd w:id="15"/>
      <w:r>
        <w:rPr>
          <w:rFonts w:ascii="黑体" w:hAnsi="黑体" w:eastAsia="黑体"/>
          <w:bCs/>
          <w:kern w:val="0"/>
          <w:sz w:val="32"/>
          <w:szCs w:val="32"/>
        </w:rPr>
        <w:t>具体要求如下：</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kern w:val="0"/>
          <w:sz w:val="32"/>
          <w:szCs w:val="32"/>
        </w:rPr>
        <w:t>1</w:t>
      </w:r>
      <w:r>
        <w:rPr>
          <w:rFonts w:ascii="宋体" w:hAnsi="宋体"/>
          <w:kern w:val="0"/>
          <w:sz w:val="32"/>
          <w:szCs w:val="32"/>
        </w:rPr>
        <w:t>.</w:t>
      </w:r>
      <w:bookmarkStart w:id="16" w:name="_Hlk107239334"/>
      <w:r>
        <w:rPr>
          <w:rFonts w:ascii="Times New Roman" w:hAnsi="Times New Roman" w:eastAsia="仿宋_GB2312"/>
          <w:sz w:val="32"/>
          <w:szCs w:val="32"/>
        </w:rPr>
        <w:t>《验收评价申请表》</w:t>
      </w:r>
      <w:bookmarkEnd w:id="16"/>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2</w:t>
      </w:r>
      <w:r>
        <w:rPr>
          <w:rFonts w:ascii="宋体" w:hAnsi="宋体"/>
          <w:sz w:val="32"/>
          <w:szCs w:val="32"/>
        </w:rPr>
        <w:t>.</w:t>
      </w:r>
      <w:r>
        <w:rPr>
          <w:rFonts w:ascii="Times New Roman" w:hAnsi="Times New Roman" w:eastAsia="仿宋_GB2312"/>
          <w:sz w:val="32"/>
          <w:szCs w:val="32"/>
        </w:rPr>
        <w:t>工程竣工验收证书</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3</w:t>
      </w:r>
      <w:r>
        <w:rPr>
          <w:rFonts w:ascii="宋体" w:hAnsi="宋体"/>
          <w:sz w:val="32"/>
          <w:szCs w:val="32"/>
        </w:rPr>
        <w:t>.</w:t>
      </w:r>
      <w:bookmarkStart w:id="17" w:name="_Hlk107239350"/>
      <w:r>
        <w:rPr>
          <w:rFonts w:ascii="Times New Roman" w:hAnsi="Times New Roman" w:eastAsia="仿宋_GB2312"/>
          <w:sz w:val="32"/>
          <w:szCs w:val="32"/>
        </w:rPr>
        <w:t>绿色施工实施策划方案</w:t>
      </w:r>
      <w:bookmarkEnd w:id="17"/>
      <w:bookmarkStart w:id="18" w:name="_Hlk107239790"/>
      <w:r>
        <w:rPr>
          <w:rFonts w:ascii="Times New Roman" w:hAnsi="Times New Roman" w:eastAsia="仿宋_GB2312"/>
          <w:sz w:val="32"/>
          <w:szCs w:val="32"/>
        </w:rPr>
        <w:t>（一式3份）</w:t>
      </w:r>
      <w:bookmarkEnd w:id="18"/>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4</w:t>
      </w:r>
      <w:r>
        <w:rPr>
          <w:rFonts w:ascii="宋体" w:hAnsi="宋体"/>
          <w:sz w:val="32"/>
          <w:szCs w:val="32"/>
        </w:rPr>
        <w:t>.</w:t>
      </w:r>
      <w:bookmarkStart w:id="19" w:name="_Hlk107239396"/>
      <w:r>
        <w:rPr>
          <w:rFonts w:ascii="Times New Roman" w:hAnsi="Times New Roman" w:eastAsia="仿宋_GB2312"/>
          <w:sz w:val="32"/>
          <w:szCs w:val="32"/>
        </w:rPr>
        <w:t>《验收评价表》</w:t>
      </w:r>
      <w:bookmarkEnd w:id="19"/>
      <w:r>
        <w:rPr>
          <w:rFonts w:ascii="Times New Roman" w:hAnsi="Times New Roman" w:eastAsia="仿宋_GB2312"/>
          <w:sz w:val="32"/>
          <w:szCs w:val="32"/>
        </w:rPr>
        <w:t>的自评表（一式3份）</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5</w:t>
      </w:r>
      <w:r>
        <w:rPr>
          <w:rFonts w:ascii="宋体" w:hAnsi="宋体"/>
          <w:sz w:val="32"/>
          <w:szCs w:val="32"/>
        </w:rPr>
        <w:t>.</w:t>
      </w:r>
      <w:bookmarkStart w:id="20" w:name="_Hlk107239454"/>
      <w:r>
        <w:rPr>
          <w:rFonts w:ascii="Times New Roman" w:hAnsi="Times New Roman" w:eastAsia="仿宋_GB2312"/>
          <w:sz w:val="32"/>
          <w:szCs w:val="32"/>
        </w:rPr>
        <w:t>绿色施工总结报告</w:t>
      </w:r>
      <w:bookmarkEnd w:id="20"/>
      <w:r>
        <w:rPr>
          <w:rFonts w:ascii="Times New Roman" w:hAnsi="Times New Roman" w:eastAsia="仿宋_GB2312"/>
          <w:sz w:val="32"/>
          <w:szCs w:val="32"/>
        </w:rPr>
        <w:t>（一式3份）</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绿色施工总结报告内容应包括：工程概况、</w:t>
      </w:r>
      <w:bookmarkStart w:id="21" w:name="_Hlk107241117"/>
      <w:r>
        <w:rPr>
          <w:rFonts w:ascii="Times New Roman" w:hAnsi="Times New Roman" w:eastAsia="仿宋_GB2312"/>
          <w:sz w:val="32"/>
          <w:szCs w:val="32"/>
        </w:rPr>
        <w:t>绿色施工</w:t>
      </w:r>
      <w:bookmarkEnd w:id="21"/>
      <w:r>
        <w:rPr>
          <w:rFonts w:ascii="Times New Roman" w:hAnsi="Times New Roman" w:eastAsia="仿宋_GB2312"/>
          <w:sz w:val="32"/>
          <w:szCs w:val="32"/>
        </w:rPr>
        <w:t>组织和管理、项目</w:t>
      </w:r>
      <w:bookmarkStart w:id="22" w:name="_Hlk107241787"/>
      <w:r>
        <w:rPr>
          <w:rFonts w:ascii="Times New Roman" w:hAnsi="Times New Roman" w:eastAsia="仿宋_GB2312"/>
          <w:sz w:val="32"/>
          <w:szCs w:val="32"/>
        </w:rPr>
        <w:t>绿色施工技术</w:t>
      </w:r>
      <w:bookmarkStart w:id="23" w:name="_Hlk107241043"/>
      <w:r>
        <w:rPr>
          <w:rFonts w:ascii="Times New Roman" w:hAnsi="Times New Roman" w:eastAsia="仿宋_GB2312"/>
          <w:spacing w:val="1"/>
          <w:sz w:val="32"/>
          <w:szCs w:val="32"/>
        </w:rPr>
        <w:t>创新</w:t>
      </w:r>
      <w:bookmarkEnd w:id="22"/>
      <w:bookmarkEnd w:id="23"/>
      <w:r>
        <w:rPr>
          <w:rFonts w:ascii="Times New Roman" w:hAnsi="Times New Roman" w:eastAsia="仿宋_GB2312"/>
          <w:sz w:val="32"/>
          <w:szCs w:val="32"/>
        </w:rPr>
        <w:t>与应用，取得的效果（目标</w:t>
      </w:r>
      <w:bookmarkStart w:id="24" w:name="_Hlk107241005"/>
      <w:r>
        <w:rPr>
          <w:rFonts w:ascii="Times New Roman" w:hAnsi="Times New Roman" w:eastAsia="仿宋_GB2312"/>
          <w:sz w:val="32"/>
          <w:szCs w:val="32"/>
        </w:rPr>
        <w:t>成效</w:t>
      </w:r>
      <w:bookmarkEnd w:id="24"/>
      <w:r>
        <w:rPr>
          <w:rFonts w:ascii="Times New Roman" w:hAnsi="Times New Roman" w:eastAsia="仿宋_GB2312"/>
          <w:sz w:val="32"/>
          <w:szCs w:val="32"/>
        </w:rPr>
        <w:t>、综合效益及相关成果获奖）以及体会与建议等。</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6</w:t>
      </w:r>
      <w:r>
        <w:rPr>
          <w:rFonts w:ascii="宋体" w:hAnsi="宋体"/>
          <w:sz w:val="32"/>
          <w:szCs w:val="32"/>
        </w:rPr>
        <w:t>.</w:t>
      </w:r>
      <w:r>
        <w:rPr>
          <w:rFonts w:ascii="Times New Roman" w:hAnsi="Times New Roman" w:eastAsia="仿宋_GB2312"/>
          <w:sz w:val="32"/>
          <w:szCs w:val="32"/>
        </w:rPr>
        <w:t>相关绿色施工过程的</w:t>
      </w:r>
      <w:bookmarkStart w:id="25" w:name="_Hlk107241865"/>
      <w:r>
        <w:rPr>
          <w:rFonts w:ascii="Times New Roman" w:hAnsi="Times New Roman" w:eastAsia="仿宋_GB2312"/>
          <w:sz w:val="32"/>
          <w:szCs w:val="32"/>
        </w:rPr>
        <w:t>证实性材料</w:t>
      </w:r>
      <w:bookmarkEnd w:id="25"/>
      <w:r>
        <w:rPr>
          <w:rFonts w:ascii="Times New Roman" w:hAnsi="Times New Roman" w:eastAsia="仿宋_GB2312"/>
          <w:sz w:val="32"/>
          <w:szCs w:val="32"/>
        </w:rPr>
        <w:t>，包括产生的直接经济效益和社会效益及总结出的技术规范、工艺、工法等</w:t>
      </w:r>
      <w:r>
        <w:rPr>
          <w:rFonts w:hint="eastAsia" w:ascii="Times New Roman" w:hAnsi="Times New Roman" w:eastAsia="仿宋_GB2312"/>
          <w:sz w:val="32"/>
          <w:szCs w:val="32"/>
        </w:rPr>
        <w:t>。</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7</w:t>
      </w:r>
      <w:r>
        <w:rPr>
          <w:rFonts w:ascii="宋体" w:hAnsi="宋体"/>
          <w:sz w:val="32"/>
          <w:szCs w:val="32"/>
        </w:rPr>
        <w:t>.</w:t>
      </w:r>
      <w:r>
        <w:rPr>
          <w:rFonts w:ascii="Times New Roman" w:hAnsi="Times New Roman" w:eastAsia="仿宋_GB2312"/>
          <w:sz w:val="32"/>
          <w:szCs w:val="32"/>
        </w:rPr>
        <w:t>视频资料（一般不少于5分钟）或PPT幻灯片。</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视频资料或PPT幻灯片应包括工程概况、施工现场重点部位</w:t>
      </w:r>
      <w:r>
        <w:rPr>
          <w:rFonts w:hint="eastAsia" w:ascii="方正书宋_GBK" w:hAnsi="Times New Roman" w:eastAsia="方正书宋_GBK"/>
          <w:sz w:val="32"/>
          <w:szCs w:val="32"/>
        </w:rPr>
        <w:t>“</w:t>
      </w:r>
      <w:r>
        <w:rPr>
          <w:rFonts w:ascii="Times New Roman" w:hAnsi="Times New Roman" w:eastAsia="仿宋_GB2312"/>
          <w:sz w:val="32"/>
          <w:szCs w:val="32"/>
        </w:rPr>
        <w:t>四节一环保</w:t>
      </w:r>
      <w:r>
        <w:rPr>
          <w:rFonts w:hint="eastAsia" w:ascii="方正书宋_GBK" w:hAnsi="Times New Roman" w:eastAsia="方正书宋_GBK"/>
          <w:sz w:val="32"/>
          <w:szCs w:val="32"/>
        </w:rPr>
        <w:t>”</w:t>
      </w:r>
      <w:r>
        <w:rPr>
          <w:rFonts w:ascii="Times New Roman" w:hAnsi="Times New Roman" w:eastAsia="仿宋_GB2312"/>
          <w:sz w:val="32"/>
          <w:szCs w:val="32"/>
        </w:rPr>
        <w:t>及绿色施工技术</w:t>
      </w:r>
      <w:r>
        <w:rPr>
          <w:rFonts w:ascii="Times New Roman" w:hAnsi="Times New Roman" w:eastAsia="仿宋_GB2312"/>
          <w:spacing w:val="1"/>
          <w:sz w:val="32"/>
          <w:szCs w:val="32"/>
        </w:rPr>
        <w:t>创新</w:t>
      </w:r>
      <w:r>
        <w:rPr>
          <w:rFonts w:ascii="Times New Roman" w:hAnsi="Times New Roman" w:eastAsia="仿宋_GB2312"/>
          <w:sz w:val="32"/>
          <w:szCs w:val="32"/>
        </w:rPr>
        <w:t>成效的介绍。</w:t>
      </w:r>
    </w:p>
    <w:p>
      <w:pPr>
        <w:overflowPunct w:val="0"/>
        <w:spacing w:line="579" w:lineRule="exact"/>
        <w:ind w:firstLine="640" w:firstLineChars="200"/>
        <w:textAlignment w:val="center"/>
        <w:rPr>
          <w:rFonts w:ascii="黑体" w:hAnsi="黑体" w:eastAsia="黑体"/>
          <w:bCs/>
          <w:kern w:val="0"/>
          <w:sz w:val="32"/>
          <w:szCs w:val="32"/>
        </w:rPr>
      </w:pPr>
      <w:r>
        <w:rPr>
          <w:rFonts w:ascii="黑体" w:hAnsi="黑体" w:eastAsia="黑体"/>
          <w:bCs/>
          <w:sz w:val="32"/>
          <w:szCs w:val="32"/>
        </w:rPr>
        <w:t>二、</w:t>
      </w:r>
      <w:bookmarkStart w:id="26" w:name="_Hlk99554043"/>
      <w:r>
        <w:rPr>
          <w:rFonts w:ascii="黑体" w:hAnsi="黑体" w:eastAsia="黑体"/>
          <w:bCs/>
          <w:kern w:val="0"/>
          <w:sz w:val="32"/>
          <w:szCs w:val="32"/>
        </w:rPr>
        <w:t>评价</w:t>
      </w:r>
      <w:bookmarkEnd w:id="26"/>
      <w:r>
        <w:rPr>
          <w:rFonts w:ascii="黑体" w:hAnsi="黑体" w:eastAsia="黑体"/>
          <w:bCs/>
          <w:kern w:val="0"/>
          <w:sz w:val="32"/>
          <w:szCs w:val="32"/>
        </w:rPr>
        <w:t>资料装订要求：</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kern w:val="0"/>
          <w:sz w:val="32"/>
          <w:szCs w:val="32"/>
        </w:rPr>
        <w:t>1</w:t>
      </w:r>
      <w:r>
        <w:rPr>
          <w:rFonts w:ascii="宋体" w:hAnsi="宋体"/>
          <w:kern w:val="0"/>
          <w:sz w:val="32"/>
          <w:szCs w:val="32"/>
        </w:rPr>
        <w:t>.</w:t>
      </w:r>
      <w:r>
        <w:rPr>
          <w:rFonts w:ascii="Times New Roman" w:hAnsi="Times New Roman" w:eastAsia="仿宋_GB2312"/>
          <w:sz w:val="32"/>
          <w:szCs w:val="32"/>
        </w:rPr>
        <w:t>《验收评价申请表》、</w:t>
      </w:r>
      <w:bookmarkStart w:id="27" w:name="_Hlk100657921"/>
      <w:r>
        <w:rPr>
          <w:rFonts w:ascii="Times New Roman" w:hAnsi="Times New Roman" w:eastAsia="仿宋_GB2312"/>
          <w:sz w:val="32"/>
          <w:szCs w:val="32"/>
        </w:rPr>
        <w:t>绿色施工实施策划方案、《验收评价表》、</w:t>
      </w:r>
      <w:bookmarkEnd w:id="27"/>
      <w:r>
        <w:rPr>
          <w:rFonts w:ascii="Times New Roman" w:hAnsi="Times New Roman" w:eastAsia="仿宋_GB2312"/>
          <w:sz w:val="32"/>
          <w:szCs w:val="32"/>
        </w:rPr>
        <w:t>绿色施工总结报告等四部分内容要求独立装订成册，封皮采用250g铜板纸。</w:t>
      </w:r>
    </w:p>
    <w:p>
      <w:pPr>
        <w:overflowPunct w:val="0"/>
        <w:spacing w:line="579" w:lineRule="exact"/>
        <w:ind w:firstLine="640" w:firstLineChars="200"/>
        <w:textAlignment w:val="center"/>
        <w:rPr>
          <w:rFonts w:ascii="Times New Roman" w:hAnsi="Times New Roman" w:eastAsia="仿宋_GB2312"/>
          <w:sz w:val="32"/>
          <w:szCs w:val="32"/>
        </w:rPr>
      </w:pPr>
      <w:r>
        <w:rPr>
          <w:rFonts w:ascii="Times New Roman" w:hAnsi="Times New Roman" w:eastAsia="仿宋_GB2312"/>
          <w:sz w:val="32"/>
          <w:szCs w:val="32"/>
        </w:rPr>
        <w:t>2</w:t>
      </w:r>
      <w:r>
        <w:rPr>
          <w:rFonts w:ascii="宋体" w:hAnsi="宋体"/>
          <w:sz w:val="32"/>
          <w:szCs w:val="32"/>
        </w:rPr>
        <w:t>.</w:t>
      </w:r>
      <w:r>
        <w:rPr>
          <w:rFonts w:ascii="Times New Roman" w:hAnsi="Times New Roman" w:eastAsia="仿宋_GB2312"/>
          <w:spacing w:val="6"/>
          <w:sz w:val="32"/>
          <w:szCs w:val="32"/>
        </w:rPr>
        <w:t>证实性材料按文档分类组卷平装，装订尺寸为A4纸规格。</w:t>
      </w:r>
    </w:p>
    <w:p>
      <w:pPr>
        <w:overflowPunct w:val="0"/>
        <w:spacing w:line="597"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ascii="宋体" w:hAnsi="宋体"/>
          <w:sz w:val="32"/>
          <w:szCs w:val="32"/>
        </w:rPr>
        <w:t>.</w:t>
      </w:r>
      <w:r>
        <w:rPr>
          <w:rFonts w:ascii="Times New Roman" w:hAnsi="Times New Roman" w:eastAsia="仿宋_GB2312"/>
          <w:sz w:val="32"/>
          <w:szCs w:val="32"/>
        </w:rPr>
        <w:t>验收评价资料电子档（含视频资料）拷贝到U盘一份，连同书面材料统一装入A4规格硬质塑料文件盒。</w:t>
      </w: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overflowPunct w:val="0"/>
        <w:spacing w:line="597" w:lineRule="exact"/>
        <w:ind w:firstLine="640" w:firstLineChars="200"/>
        <w:rPr>
          <w:rFonts w:ascii="Times New Roman" w:hAnsi="Times New Roman" w:eastAsia="仿宋_GB2312"/>
          <w:sz w:val="32"/>
          <w:szCs w:val="32"/>
        </w:rPr>
      </w:pPr>
    </w:p>
    <w:p>
      <w:pPr>
        <w:spacing w:before="218" w:beforeLines="70" w:line="580" w:lineRule="exact"/>
        <w:ind w:firstLine="320" w:firstLineChars="100"/>
        <w:rPr>
          <w:rFonts w:ascii="Times New Roman" w:hAnsi="Times New Roman" w:eastAsia="仿宋_GB2312"/>
          <w:sz w:val="32"/>
          <w:szCs w:val="32"/>
        </w:rPr>
      </w:pPr>
      <w:r>
        <w:rPr>
          <w:rFonts w:ascii="Times New Roman" w:hAnsi="Times New Roman" w:eastAsia="仿宋_GB2312"/>
          <w:sz w:val="32"/>
          <w:szCs w:val="32"/>
        </w:rPr>
        <w:pict>
          <v:rect id="_x0000_s1069" o:spid="_x0000_s1069" o:spt="1" style="position:absolute;left:0pt;margin-left:-0.25pt;margin-top:64.65pt;height:21.45pt;width:56.7pt;z-index:251664384;mso-width-relative:page;mso-height-relative:page;" stroked="f" coordsize="21600,21600">
            <v:path/>
            <v:fill focussize="0,0"/>
            <v:stroke on="f"/>
            <v:imagedata o:title=""/>
            <o:lock v:ext="edit"/>
          </v:rect>
        </w:pict>
      </w:r>
      <w:r>
        <w:rPr>
          <w:rFonts w:ascii="Times New Roman" w:hAnsi="Times New Roman" w:eastAsia="仿宋_GB2312"/>
          <w:sz w:val="32"/>
          <w:szCs w:val="32"/>
        </w:rPr>
        <w:pict>
          <v:group id="_x0000_s1066" o:spid="_x0000_s1066" o:spt="203" style="position:absolute;left:0pt;margin-left:0.9pt;margin-top:13.4pt;height:29.2pt;width:440.6pt;z-index:251663360;mso-width-relative:page;mso-height-relative:page;" coordorigin="1549,13548" coordsize="8812,584">
            <o:lock v:ext="edit"/>
            <v:line id="Line 4" o:spid="_x0000_s1067" o:spt="20" style="position:absolute;left:1560;top:14132;height:0;width:880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path arrowok="t"/>
              <v:fill focussize="0,0"/>
              <v:stroke/>
              <v:imagedata o:title=""/>
              <o:lock v:ext="edit"/>
            </v:line>
            <v:line id="Line 3" o:spid="_x0000_s1068" o:spt="20" style="position:absolute;left:1549;top:13548;height:0;width:8801;"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path arrowok="t"/>
              <v:fill focussize="0,0"/>
              <v:stroke/>
              <v:imagedata o:title=""/>
              <o:lock v:ext="edit"/>
            </v:line>
          </v:group>
        </w:pict>
      </w:r>
      <w:r>
        <w:rPr>
          <w:rFonts w:ascii="Times New Roman" w:hAnsi="Times New Roman" w:eastAsia="仿宋_GB2312"/>
          <w:sz w:val="32"/>
          <w:szCs w:val="32"/>
        </w:rPr>
        <w:pict>
          <v:rect id="_x0000_s1065" o:spid="_x0000_s1065" o:spt="1" style="position:absolute;left:0pt;margin-left:66.05pt;margin-top:744.2pt;height:50.05pt;width:78.75pt;z-index:251662336;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UHQIAACIEAAAOAAAAZHJzL2Uyb0RvYy54bWysU1GO0zAQ/UfiDpb/aZLSdkvUdLXqqghp&#10;gZUWDuA6TmLheMzYbbpcBok/DsFxENdg7HZLF34QIoosj2f8/ObNzOJy3xu2U+g12IoXo5wzZSXU&#10;2rYVf/9u/WzOmQ/C1sKAVRW/V55fLp8+WQyuVGPowNQKGYFYXw6u4l0IrswyLzvVCz8Cpyw5G8Be&#10;BDKxzWoUA6H3Jhvn+SwbAGuHIJX3dHp9cPJlwm8aJcPbpvEqMFNx4hbSimndxDVbLkTZonCdlkca&#10;4h9Y9EJbevQEdS2CYFvUf0D1WiJ4aMJIQp9B02ipUg6UTZH/ls1dJ5xKuZA43p1k8v8PVr7Z3SLT&#10;dcVnnFnRU4l+fP76/dsXNovaDM6XFHLnbjFm590NyA+eWVh1wrbqChGGTomaGBUxPnt0IRqerrLN&#10;8BpqghbbAEmmfYN9BCQB2D5V4/5UDbUPTNJhked5MZ5yJsk3ez6lPz0hyofbDn14qaBncVNxpGon&#10;dLG78SGyEeVDSGIPRtdrbUwysN2sDLKdoM5Yp++I7s/DjGUDUZnOL6YJ+pHT/x1GrwP1uNF9xeeU&#10;U566jrgZexQsanTQegP1PemFcGhUGizadICfOBuoSSvuP24FKs7MK0uavygmk9jVyZhML8Zk4Lln&#10;c+4RVhJUxQNnh+0qHCZh61C3Hb1UpBwtXFGdGp0kjDU8sDqSpUZMyh6HJnb6uZ2ifo328icAAAD/&#10;/wMAUEsDBBQABgAIAAAAIQDJiILb4AAAAA0BAAAPAAAAZHJzL2Rvd25yZXYueG1sTI9BT4QwEIXv&#10;Jv6HZky8uQWETUXKZqORg/Hi6sVbaSsQ6ZTQLuC/dzzpbd7My5vvVYfNjWyxcxg8Skh3CTCL2psB&#10;Ownvb083AliICo0aPVoJ3zbAob68qFRp/IqvdjnFjlEIhlJJ6GOcSs6D7q1TYecni3T79LNTkeTc&#10;cTOrlcLdyLMk2XOnBqQPvZrsQ2/11+nsJDw7vjQvc6OPqTe6bZJizR8/pLy+2o73wKLd4p8ZfvEJ&#10;HWpiav0ZTWAj6dssJSsNuRA5MLJk4m4PrKVVIUQBvK74/xb1DwAAAP//AwBQSwECLQAUAAYACAAA&#10;ACEAtoM4kv4AAADhAQAAEwAAAAAAAAAAAAAAAAAAAAAAW0NvbnRlbnRfVHlwZXNdLnhtbFBLAQIt&#10;ABQABgAIAAAAIQA4/SH/1gAAAJQBAAALAAAAAAAAAAAAAAAAAC8BAABfcmVscy8ucmVsc1BLAQIt&#10;ABQABgAIAAAAIQC5/AKUHQIAACIEAAAOAAAAAAAAAAAAAAAAAC4CAABkcnMvZTJvRG9jLnhtbFBL&#10;AQItABQABgAIAAAAIQDJiILb4AAAAA0BAAAPAAAAAAAAAAAAAAAAAHcEAABkcnMvZG93bnJldi54&#10;bWxQSwUGAAAAAAQABADzAAAAhAUAAAAA&#10;">
            <v:path/>
            <v:fill focussize="0,0"/>
            <v:stroke weight="1.25pt" color="#FFFFFF"/>
            <v:imagedata o:title=""/>
            <o:lock v:ext="edit"/>
          </v:rect>
        </w:pict>
      </w:r>
      <w:r>
        <w:rPr>
          <w:rFonts w:hint="eastAsia" w:ascii="Times New Roman" w:hAnsi="Times New Roman" w:eastAsia="仿宋_GB2312"/>
          <w:sz w:val="32"/>
          <w:szCs w:val="32"/>
        </w:rPr>
        <w:t>湖北省市政工程协会秘书处　</w:t>
      </w:r>
      <w:r>
        <w:rPr>
          <w:rFonts w:ascii="Times New Roman" w:hAnsi="Times New Roman" w:eastAsia="仿宋_GB2312"/>
          <w:sz w:val="32"/>
          <w:szCs w:val="32"/>
        </w:rPr>
        <w:t>　　　</w:t>
      </w:r>
      <w:r>
        <w:rPr>
          <w:rFonts w:hint="eastAsia" w:ascii="Times New Roman" w:hAnsi="Times New Roman" w:eastAsia="仿宋_GB2312"/>
          <w:sz w:val="32"/>
          <w:szCs w:val="32"/>
        </w:rPr>
        <w:t>20</w:t>
      </w:r>
      <w:r>
        <w:rPr>
          <w:rFonts w:ascii="Times New Roman" w:hAnsi="Times New Roman" w:eastAsia="仿宋_GB2312"/>
          <w:sz w:val="32"/>
          <w:szCs w:val="32"/>
        </w:rPr>
        <w:t>22</w:t>
      </w:r>
      <w:r>
        <w:rPr>
          <w:rFonts w:hint="eastAsia" w:ascii="Times New Roman" w:hAnsi="Times New Roman" w:eastAsia="仿宋_GB2312"/>
          <w:sz w:val="32"/>
          <w:szCs w:val="32"/>
        </w:rPr>
        <w:t>年</w:t>
      </w:r>
      <w:r>
        <w:rPr>
          <w:rFonts w:ascii="Times New Roman" w:hAnsi="Times New Roman" w:eastAsia="仿宋_GB2312"/>
          <w:sz w:val="32"/>
          <w:szCs w:val="32"/>
        </w:rPr>
        <w:t>7</w:t>
      </w:r>
      <w:r>
        <w:rPr>
          <w:rFonts w:hint="eastAsia" w:ascii="Times New Roman" w:hAnsi="Times New Roman" w:eastAsia="仿宋_GB2312"/>
          <w:sz w:val="32"/>
          <w:szCs w:val="32"/>
        </w:rPr>
        <w:t>月</w:t>
      </w:r>
      <w:r>
        <w:rPr>
          <w:rFonts w:ascii="Times New Roman" w:hAnsi="Times New Roman" w:eastAsia="仿宋_GB2312"/>
          <w:sz w:val="32"/>
          <w:szCs w:val="32"/>
        </w:rPr>
        <w:t>18</w:t>
      </w:r>
      <w:r>
        <w:rPr>
          <w:rFonts w:hint="eastAsia" w:ascii="Times New Roman" w:hAnsi="Times New Roman" w:eastAsia="仿宋_GB2312"/>
          <w:sz w:val="32"/>
          <w:szCs w:val="32"/>
        </w:rPr>
        <w:t>日印发　</w:t>
      </w:r>
      <w:r>
        <w:rPr>
          <w:rFonts w:ascii="Times New Roman" w:hAnsi="Times New Roman" w:eastAsia="仿宋_GB2312"/>
          <w:sz w:val="32"/>
          <w:szCs w:val="32"/>
        </w:rPr>
        <w:pict>
          <v:rect id="_x0000_s1030" o:spid="_x0000_s1030" o:spt="1" style="position:absolute;left:0pt;margin-left:66.05pt;margin-top:744.2pt;height:50.05pt;width:78.75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UHQIAACIEAAAOAAAAZHJzL2Uyb0RvYy54bWysU1GO0zAQ/UfiDpb/aZLSdkvUdLXqqghp&#10;gZUWDuA6TmLheMzYbbpcBok/DsFxENdg7HZLF34QIoosj2f8/ObNzOJy3xu2U+g12IoXo5wzZSXU&#10;2rYVf/9u/WzOmQ/C1sKAVRW/V55fLp8+WQyuVGPowNQKGYFYXw6u4l0IrswyLzvVCz8Cpyw5G8Be&#10;BDKxzWoUA6H3Jhvn+SwbAGuHIJX3dHp9cPJlwm8aJcPbpvEqMFNx4hbSimndxDVbLkTZonCdlkca&#10;4h9Y9EJbevQEdS2CYFvUf0D1WiJ4aMJIQp9B02ipUg6UTZH/ls1dJ5xKuZA43p1k8v8PVr7Z3SLT&#10;dcVnnFnRU4l+fP76/dsXNovaDM6XFHLnbjFm590NyA+eWVh1wrbqChGGTomaGBUxPnt0IRqerrLN&#10;8BpqghbbAEmmfYN9BCQB2D5V4/5UDbUPTNJhked5MZ5yJsk3ez6lPz0hyofbDn14qaBncVNxpGon&#10;dLG78SGyEeVDSGIPRtdrbUwysN2sDLKdoM5Yp++I7s/DjGUDUZnOL6YJ+pHT/x1GrwP1uNF9xeeU&#10;U566jrgZexQsanTQegP1PemFcGhUGizadICfOBuoSSvuP24FKs7MK0uavygmk9jVyZhML8Zk4Lln&#10;c+4RVhJUxQNnh+0qHCZh61C3Hb1UpBwtXFGdGp0kjDU8sDqSpUZMyh6HJnb6uZ2ifo328icAAAD/&#10;/wMAUEsDBBQABgAIAAAAIQDJiILb4AAAAA0BAAAPAAAAZHJzL2Rvd25yZXYueG1sTI9BT4QwEIXv&#10;Jv6HZky8uQWETUXKZqORg/Hi6sVbaSsQ6ZTQLuC/dzzpbd7My5vvVYfNjWyxcxg8Skh3CTCL2psB&#10;Ownvb083AliICo0aPVoJ3zbAob68qFRp/IqvdjnFjlEIhlJJ6GOcSs6D7q1TYecni3T79LNTkeTc&#10;cTOrlcLdyLMk2XOnBqQPvZrsQ2/11+nsJDw7vjQvc6OPqTe6bZJizR8/pLy+2o73wKLd4p8ZfvEJ&#10;HWpiav0ZTWAj6dssJSsNuRA5MLJk4m4PrKVVIUQBvK74/xb1DwAAAP//AwBQSwECLQAUAAYACAAA&#10;ACEAtoM4kv4AAADhAQAAEwAAAAAAAAAAAAAAAAAAAAAAW0NvbnRlbnRfVHlwZXNdLnhtbFBLAQIt&#10;ABQABgAIAAAAIQA4/SH/1gAAAJQBAAALAAAAAAAAAAAAAAAAAC8BAABfcmVscy8ucmVsc1BLAQIt&#10;ABQABgAIAAAAIQC5/AKUHQIAACIEAAAOAAAAAAAAAAAAAAAAAC4CAABkcnMvZTJvRG9jLnhtbFBL&#10;AQItABQABgAIAAAAIQDJiILb4AAAAA0BAAAPAAAAAAAAAAAAAAAAAHcEAABkcnMvZG93bnJldi54&#10;bWxQSwUGAAAAAAQABADzAAAAhAUAAAAA&#10;">
            <v:path/>
            <v:fill focussize="0,0"/>
            <v:stroke weight="1.25pt" color="#FFFFFF"/>
            <v:imagedata o:title=""/>
            <o:lock v:ext="edit"/>
          </v:rect>
        </w:pict>
      </w:r>
    </w:p>
    <w:sectPr>
      <w:headerReference r:id="rId8" w:type="default"/>
      <w:footerReference r:id="rId9" w:type="default"/>
      <w:pgSz w:w="11900" w:h="16830"/>
      <w:pgMar w:top="1871" w:right="1531" w:bottom="2211" w:left="1531"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仿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sz w:val="28"/>
        <w:szCs w:val="28"/>
      </w:rPr>
    </w:pPr>
    <w:r>
      <w:rPr>
        <w:rStyle w:val="14"/>
        <w:rFonts w:hint="eastAsia"/>
        <w:sz w:val="28"/>
        <w:szCs w:val="28"/>
      </w:rPr>
      <w:t xml:space="preserve">— </w:t>
    </w:r>
    <w:r>
      <w:rPr>
        <w:rStyle w:val="14"/>
        <w:rFonts w:ascii="Times New Roman" w:hAnsi="Times New Roman" w:eastAsia="方正小标宋简体"/>
        <w:sz w:val="28"/>
        <w:szCs w:val="28"/>
      </w:rPr>
      <w:fldChar w:fldCharType="begin"/>
    </w:r>
    <w:r>
      <w:rPr>
        <w:rStyle w:val="14"/>
        <w:rFonts w:ascii="Times New Roman" w:hAnsi="Times New Roman" w:eastAsia="方正小标宋简体"/>
        <w:sz w:val="28"/>
        <w:szCs w:val="28"/>
      </w:rPr>
      <w:instrText xml:space="preserve">PAGE  </w:instrText>
    </w:r>
    <w:r>
      <w:rPr>
        <w:rStyle w:val="14"/>
        <w:rFonts w:ascii="Times New Roman" w:hAnsi="Times New Roman" w:eastAsia="方正小标宋简体"/>
        <w:sz w:val="28"/>
        <w:szCs w:val="28"/>
      </w:rPr>
      <w:fldChar w:fldCharType="separate"/>
    </w:r>
    <w:r>
      <w:rPr>
        <w:rStyle w:val="14"/>
        <w:rFonts w:ascii="Times New Roman" w:hAnsi="Times New Roman" w:eastAsia="方正小标宋简体"/>
        <w:sz w:val="28"/>
        <w:szCs w:val="28"/>
      </w:rPr>
      <w:t>1</w:t>
    </w:r>
    <w:r>
      <w:rPr>
        <w:rStyle w:val="14"/>
        <w:rFonts w:ascii="Times New Roman" w:hAnsi="Times New Roman" w:eastAsia="方正小标宋简体"/>
        <w:sz w:val="28"/>
        <w:szCs w:val="28"/>
      </w:rPr>
      <w:fldChar w:fldCharType="end"/>
    </w:r>
    <w:r>
      <w:rPr>
        <w:rStyle w:val="14"/>
        <w:rFonts w:hint="eastAsia" w:ascii="Times New Roman" w:hAnsi="Times New Roman" w:eastAsia="方正小标宋简体"/>
        <w:sz w:val="28"/>
        <w:szCs w:val="28"/>
      </w:rPr>
      <w:t xml:space="preserve"> </w:t>
    </w:r>
    <w:r>
      <w:rPr>
        <w:rStyle w:val="14"/>
        <w:rFonts w:hint="eastAsia"/>
        <w:sz w:val="28"/>
        <w:szCs w:val="28"/>
      </w:rPr>
      <w:t>—</w: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sz w:val="28"/>
        <w:szCs w:val="28"/>
      </w:rPr>
    </w:pPr>
    <w:r>
      <w:rPr>
        <w:rStyle w:val="14"/>
        <w:rFonts w:hint="eastAsia"/>
        <w:sz w:val="28"/>
        <w:szCs w:val="28"/>
      </w:rPr>
      <w:t xml:space="preserve">— </w:t>
    </w:r>
    <w:r>
      <w:rPr>
        <w:rStyle w:val="14"/>
        <w:rFonts w:ascii="Times New Roman" w:hAnsi="Times New Roman" w:eastAsia="方正小标宋简体"/>
        <w:sz w:val="28"/>
        <w:szCs w:val="28"/>
      </w:rPr>
      <w:fldChar w:fldCharType="begin"/>
    </w:r>
    <w:r>
      <w:rPr>
        <w:rStyle w:val="14"/>
        <w:rFonts w:ascii="Times New Roman" w:hAnsi="Times New Roman" w:eastAsia="方正小标宋简体"/>
        <w:sz w:val="28"/>
        <w:szCs w:val="28"/>
      </w:rPr>
      <w:instrText xml:space="preserve">PAGE  </w:instrText>
    </w:r>
    <w:r>
      <w:rPr>
        <w:rStyle w:val="14"/>
        <w:rFonts w:ascii="Times New Roman" w:hAnsi="Times New Roman" w:eastAsia="方正小标宋简体"/>
        <w:sz w:val="28"/>
        <w:szCs w:val="28"/>
      </w:rPr>
      <w:fldChar w:fldCharType="separate"/>
    </w:r>
    <w:r>
      <w:rPr>
        <w:rStyle w:val="14"/>
        <w:rFonts w:ascii="Times New Roman" w:hAnsi="Times New Roman" w:eastAsia="方正小标宋简体"/>
        <w:sz w:val="28"/>
        <w:szCs w:val="28"/>
      </w:rPr>
      <w:t>9</w:t>
    </w:r>
    <w:r>
      <w:rPr>
        <w:rStyle w:val="14"/>
        <w:rFonts w:ascii="Times New Roman" w:hAnsi="Times New Roman" w:eastAsia="方正小标宋简体"/>
        <w:sz w:val="28"/>
        <w:szCs w:val="28"/>
      </w:rPr>
      <w:fldChar w:fldCharType="end"/>
    </w:r>
    <w:r>
      <w:rPr>
        <w:rStyle w:val="14"/>
        <w:rFonts w:hint="eastAsia" w:ascii="Times New Roman" w:hAnsi="Times New Roman" w:eastAsia="方正小标宋简体"/>
        <w:sz w:val="28"/>
        <w:szCs w:val="28"/>
      </w:rPr>
      <w:t xml:space="preserve"> </w:t>
    </w:r>
    <w:r>
      <w:rPr>
        <w:rStyle w:val="14"/>
        <w:rFonts w:hint="eastAsia"/>
        <w:sz w:val="28"/>
        <w:szCs w:val="28"/>
      </w:rPr>
      <w:t>—</w:t>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sz w:val="28"/>
        <w:szCs w:val="28"/>
      </w:rPr>
    </w:pPr>
    <w:r>
      <w:rPr>
        <w:rStyle w:val="14"/>
        <w:rFonts w:hint="eastAsia"/>
        <w:sz w:val="28"/>
        <w:szCs w:val="28"/>
      </w:rPr>
      <w:t xml:space="preserve">— </w:t>
    </w:r>
    <w:r>
      <w:rPr>
        <w:rStyle w:val="14"/>
        <w:rFonts w:ascii="Times New Roman" w:hAnsi="Times New Roman" w:eastAsia="方正小标宋简体"/>
        <w:sz w:val="28"/>
        <w:szCs w:val="28"/>
      </w:rPr>
      <w:fldChar w:fldCharType="begin"/>
    </w:r>
    <w:r>
      <w:rPr>
        <w:rStyle w:val="14"/>
        <w:rFonts w:ascii="Times New Roman" w:hAnsi="Times New Roman" w:eastAsia="方正小标宋简体"/>
        <w:sz w:val="28"/>
        <w:szCs w:val="28"/>
      </w:rPr>
      <w:instrText xml:space="preserve">PAGE  </w:instrText>
    </w:r>
    <w:r>
      <w:rPr>
        <w:rStyle w:val="14"/>
        <w:rFonts w:ascii="Times New Roman" w:hAnsi="Times New Roman" w:eastAsia="方正小标宋简体"/>
        <w:sz w:val="28"/>
        <w:szCs w:val="28"/>
      </w:rPr>
      <w:fldChar w:fldCharType="separate"/>
    </w:r>
    <w:r>
      <w:rPr>
        <w:rStyle w:val="14"/>
        <w:rFonts w:ascii="Times New Roman" w:hAnsi="Times New Roman" w:eastAsia="方正小标宋简体"/>
        <w:sz w:val="28"/>
        <w:szCs w:val="28"/>
      </w:rPr>
      <w:t>13</w:t>
    </w:r>
    <w:r>
      <w:rPr>
        <w:rStyle w:val="14"/>
        <w:rFonts w:ascii="Times New Roman" w:hAnsi="Times New Roman" w:eastAsia="方正小标宋简体"/>
        <w:sz w:val="28"/>
        <w:szCs w:val="28"/>
      </w:rPr>
      <w:fldChar w:fldCharType="end"/>
    </w:r>
    <w:r>
      <w:rPr>
        <w:rStyle w:val="14"/>
        <w:rFonts w:hint="eastAsia" w:ascii="Times New Roman" w:hAnsi="Times New Roman" w:eastAsia="方正小标宋简体"/>
        <w:sz w:val="28"/>
        <w:szCs w:val="28"/>
      </w:rPr>
      <w:t xml:space="preserve"> </w:t>
    </w:r>
    <w:r>
      <w:rPr>
        <w:rStyle w:val="14"/>
        <w:rFonts w:hint="eastAsia"/>
        <w:sz w:val="28"/>
        <w:szCs w:val="28"/>
      </w:rPr>
      <w:t>—</w: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sz w:val="28"/>
        <w:szCs w:val="28"/>
      </w:rPr>
    </w:pPr>
    <w:r>
      <w:rPr>
        <w:rStyle w:val="14"/>
        <w:rFonts w:hint="eastAsia"/>
        <w:sz w:val="28"/>
        <w:szCs w:val="28"/>
      </w:rPr>
      <w:t xml:space="preserve">— </w:t>
    </w:r>
    <w:r>
      <w:rPr>
        <w:rStyle w:val="14"/>
        <w:rFonts w:ascii="Times New Roman" w:hAnsi="Times New Roman" w:eastAsia="方正小标宋简体"/>
        <w:sz w:val="28"/>
        <w:szCs w:val="28"/>
      </w:rPr>
      <w:fldChar w:fldCharType="begin"/>
    </w:r>
    <w:r>
      <w:rPr>
        <w:rStyle w:val="14"/>
        <w:rFonts w:ascii="Times New Roman" w:hAnsi="Times New Roman" w:eastAsia="方正小标宋简体"/>
        <w:sz w:val="28"/>
        <w:szCs w:val="28"/>
      </w:rPr>
      <w:instrText xml:space="preserve">PAGE  </w:instrText>
    </w:r>
    <w:r>
      <w:rPr>
        <w:rStyle w:val="14"/>
        <w:rFonts w:ascii="Times New Roman" w:hAnsi="Times New Roman" w:eastAsia="方正小标宋简体"/>
        <w:sz w:val="28"/>
        <w:szCs w:val="28"/>
      </w:rPr>
      <w:fldChar w:fldCharType="separate"/>
    </w:r>
    <w:r>
      <w:rPr>
        <w:rStyle w:val="14"/>
        <w:rFonts w:ascii="Times New Roman" w:hAnsi="Times New Roman" w:eastAsia="方正小标宋简体"/>
        <w:sz w:val="28"/>
        <w:szCs w:val="28"/>
      </w:rPr>
      <w:t>22</w:t>
    </w:r>
    <w:r>
      <w:rPr>
        <w:rStyle w:val="14"/>
        <w:rFonts w:ascii="Times New Roman" w:hAnsi="Times New Roman" w:eastAsia="方正小标宋简体"/>
        <w:sz w:val="28"/>
        <w:szCs w:val="28"/>
      </w:rPr>
      <w:fldChar w:fldCharType="end"/>
    </w:r>
    <w:r>
      <w:rPr>
        <w:rStyle w:val="14"/>
        <w:rFonts w:hint="eastAsia" w:ascii="Times New Roman" w:hAnsi="Times New Roman" w:eastAsia="方正小标宋简体"/>
        <w:sz w:val="28"/>
        <w:szCs w:val="28"/>
      </w:rPr>
      <w:t xml:space="preserve"> </w:t>
    </w:r>
    <w:r>
      <w:rPr>
        <w:rStyle w:val="14"/>
        <w:rFonts w:hint="eastAsia"/>
        <w:sz w:val="28"/>
        <w:szCs w:val="28"/>
      </w:rPr>
      <w:t>—</w:t>
    </w: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sz w:val="28"/>
        <w:szCs w:val="28"/>
      </w:rPr>
    </w:pPr>
    <w:r>
      <w:rPr>
        <w:rStyle w:val="14"/>
        <w:rFonts w:hint="eastAsia"/>
        <w:sz w:val="28"/>
        <w:szCs w:val="28"/>
      </w:rPr>
      <w:t xml:space="preserve">— </w:t>
    </w:r>
    <w:r>
      <w:rPr>
        <w:rStyle w:val="14"/>
        <w:rFonts w:ascii="Times New Roman" w:hAnsi="Times New Roman" w:eastAsia="方正小标宋简体"/>
        <w:sz w:val="28"/>
        <w:szCs w:val="28"/>
      </w:rPr>
      <w:fldChar w:fldCharType="begin"/>
    </w:r>
    <w:r>
      <w:rPr>
        <w:rStyle w:val="14"/>
        <w:rFonts w:ascii="Times New Roman" w:hAnsi="Times New Roman" w:eastAsia="方正小标宋简体"/>
        <w:sz w:val="28"/>
        <w:szCs w:val="28"/>
      </w:rPr>
      <w:instrText xml:space="preserve">PAGE  </w:instrText>
    </w:r>
    <w:r>
      <w:rPr>
        <w:rStyle w:val="14"/>
        <w:rFonts w:ascii="Times New Roman" w:hAnsi="Times New Roman" w:eastAsia="方正小标宋简体"/>
        <w:sz w:val="28"/>
        <w:szCs w:val="28"/>
      </w:rPr>
      <w:fldChar w:fldCharType="separate"/>
    </w:r>
    <w:r>
      <w:rPr>
        <w:rStyle w:val="14"/>
        <w:rFonts w:ascii="Times New Roman" w:hAnsi="Times New Roman" w:eastAsia="方正小标宋简体"/>
        <w:sz w:val="28"/>
        <w:szCs w:val="28"/>
      </w:rPr>
      <w:t>34</w:t>
    </w:r>
    <w:r>
      <w:rPr>
        <w:rStyle w:val="14"/>
        <w:rFonts w:ascii="Times New Roman" w:hAnsi="Times New Roman" w:eastAsia="方正小标宋简体"/>
        <w:sz w:val="28"/>
        <w:szCs w:val="28"/>
      </w:rPr>
      <w:fldChar w:fldCharType="end"/>
    </w:r>
    <w:r>
      <w:rPr>
        <w:rStyle w:val="14"/>
        <w:rFonts w:hint="eastAsia" w:ascii="Times New Roman" w:hAnsi="Times New Roman" w:eastAsia="方正小标宋简体"/>
        <w:sz w:val="28"/>
        <w:szCs w:val="28"/>
      </w:rPr>
      <w:t xml:space="preserve"> </w:t>
    </w:r>
    <w:r>
      <w:rPr>
        <w:rStyle w:val="14"/>
        <w:rFonts w:hint="eastAsia"/>
        <w:sz w:val="28"/>
        <w:szCs w:val="28"/>
      </w:rPr>
      <w:t>—</w:t>
    </w:r>
  </w:p>
  <w:p>
    <w:pPr>
      <w:pStyle w:val="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4"/>
        <w:sz w:val="28"/>
        <w:szCs w:val="28"/>
      </w:rPr>
    </w:pPr>
    <w:r>
      <w:rPr>
        <w:rStyle w:val="14"/>
        <w:rFonts w:hint="eastAsia"/>
        <w:sz w:val="28"/>
        <w:szCs w:val="28"/>
      </w:rPr>
      <w:t xml:space="preserve">— </w:t>
    </w:r>
    <w:r>
      <w:rPr>
        <w:rStyle w:val="14"/>
        <w:rFonts w:ascii="Times New Roman" w:hAnsi="Times New Roman" w:eastAsia="方正小标宋简体"/>
        <w:sz w:val="28"/>
        <w:szCs w:val="28"/>
      </w:rPr>
      <w:fldChar w:fldCharType="begin"/>
    </w:r>
    <w:r>
      <w:rPr>
        <w:rStyle w:val="14"/>
        <w:rFonts w:ascii="Times New Roman" w:hAnsi="Times New Roman" w:eastAsia="方正小标宋简体"/>
        <w:sz w:val="28"/>
        <w:szCs w:val="28"/>
      </w:rPr>
      <w:instrText xml:space="preserve">PAGE  </w:instrText>
    </w:r>
    <w:r>
      <w:rPr>
        <w:rStyle w:val="14"/>
        <w:rFonts w:ascii="Times New Roman" w:hAnsi="Times New Roman" w:eastAsia="方正小标宋简体"/>
        <w:sz w:val="28"/>
        <w:szCs w:val="28"/>
      </w:rPr>
      <w:fldChar w:fldCharType="separate"/>
    </w:r>
    <w:r>
      <w:rPr>
        <w:rStyle w:val="14"/>
        <w:rFonts w:ascii="Times New Roman" w:hAnsi="Times New Roman" w:eastAsia="方正小标宋简体"/>
        <w:sz w:val="28"/>
        <w:szCs w:val="28"/>
      </w:rPr>
      <w:t>56</w:t>
    </w:r>
    <w:r>
      <w:rPr>
        <w:rStyle w:val="14"/>
        <w:rFonts w:ascii="Times New Roman" w:hAnsi="Times New Roman" w:eastAsia="方正小标宋简体"/>
        <w:sz w:val="28"/>
        <w:szCs w:val="28"/>
      </w:rPr>
      <w:fldChar w:fldCharType="end"/>
    </w:r>
    <w:r>
      <w:rPr>
        <w:rStyle w:val="14"/>
        <w:rFonts w:hint="eastAsia" w:ascii="Times New Roman" w:hAnsi="Times New Roman" w:eastAsia="方正小标宋简体"/>
        <w:sz w:val="28"/>
        <w:szCs w:val="28"/>
      </w:rPr>
      <w:t xml:space="preserve"> </w:t>
    </w:r>
    <w:r>
      <w:rPr>
        <w:rStyle w:val="14"/>
        <w:rFonts w:hint="eastAsia"/>
        <w:sz w:val="28"/>
        <w:szCs w:val="28"/>
      </w:rPr>
      <w:t>—</w: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noPunctuationKerning w:val="1"/>
  <w:characterSpacingControl w:val="doNotCompress"/>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I5NjdjZWMwNmU1ZTRhNDQyNmEyNDhiMmZhNDQ4NDQifQ=="/>
  </w:docVars>
  <w:rsids>
    <w:rsidRoot w:val="00EC5BFB"/>
    <w:rsid w:val="00003E84"/>
    <w:rsid w:val="00005565"/>
    <w:rsid w:val="00005BCD"/>
    <w:rsid w:val="000118B4"/>
    <w:rsid w:val="0001721C"/>
    <w:rsid w:val="0001760C"/>
    <w:rsid w:val="00017CED"/>
    <w:rsid w:val="000217BD"/>
    <w:rsid w:val="000237E8"/>
    <w:rsid w:val="00024806"/>
    <w:rsid w:val="00026358"/>
    <w:rsid w:val="00027B1C"/>
    <w:rsid w:val="00030DC2"/>
    <w:rsid w:val="000311AA"/>
    <w:rsid w:val="00032B98"/>
    <w:rsid w:val="00036245"/>
    <w:rsid w:val="000410B9"/>
    <w:rsid w:val="00043C9B"/>
    <w:rsid w:val="00045422"/>
    <w:rsid w:val="00052690"/>
    <w:rsid w:val="00057C36"/>
    <w:rsid w:val="00057DFD"/>
    <w:rsid w:val="00061633"/>
    <w:rsid w:val="0006396D"/>
    <w:rsid w:val="00064850"/>
    <w:rsid w:val="00065B68"/>
    <w:rsid w:val="00067AC7"/>
    <w:rsid w:val="00067C29"/>
    <w:rsid w:val="00070533"/>
    <w:rsid w:val="0007365A"/>
    <w:rsid w:val="00073FD7"/>
    <w:rsid w:val="0008283A"/>
    <w:rsid w:val="00087170"/>
    <w:rsid w:val="00091B6C"/>
    <w:rsid w:val="000925DE"/>
    <w:rsid w:val="00095130"/>
    <w:rsid w:val="00097BCD"/>
    <w:rsid w:val="000A1E4F"/>
    <w:rsid w:val="000A31D5"/>
    <w:rsid w:val="000A593A"/>
    <w:rsid w:val="000B5DCC"/>
    <w:rsid w:val="000C24B0"/>
    <w:rsid w:val="000D2B14"/>
    <w:rsid w:val="000D39AE"/>
    <w:rsid w:val="000D4FCC"/>
    <w:rsid w:val="000D6BEC"/>
    <w:rsid w:val="000E0C9C"/>
    <w:rsid w:val="000E1679"/>
    <w:rsid w:val="000E3438"/>
    <w:rsid w:val="000E34FF"/>
    <w:rsid w:val="000E4D83"/>
    <w:rsid w:val="000E6401"/>
    <w:rsid w:val="000F01B9"/>
    <w:rsid w:val="000F3E54"/>
    <w:rsid w:val="001044DF"/>
    <w:rsid w:val="001123DF"/>
    <w:rsid w:val="00114D5B"/>
    <w:rsid w:val="00116C82"/>
    <w:rsid w:val="00117B54"/>
    <w:rsid w:val="00121212"/>
    <w:rsid w:val="00123006"/>
    <w:rsid w:val="001239B6"/>
    <w:rsid w:val="00125FF2"/>
    <w:rsid w:val="00127C45"/>
    <w:rsid w:val="00130E35"/>
    <w:rsid w:val="00141760"/>
    <w:rsid w:val="00142114"/>
    <w:rsid w:val="0014293F"/>
    <w:rsid w:val="001508C9"/>
    <w:rsid w:val="00150A3C"/>
    <w:rsid w:val="001520BE"/>
    <w:rsid w:val="00152617"/>
    <w:rsid w:val="00154C69"/>
    <w:rsid w:val="00156152"/>
    <w:rsid w:val="00161870"/>
    <w:rsid w:val="001634D5"/>
    <w:rsid w:val="001662CA"/>
    <w:rsid w:val="001664D7"/>
    <w:rsid w:val="001719B6"/>
    <w:rsid w:val="001829B0"/>
    <w:rsid w:val="001916B2"/>
    <w:rsid w:val="001938BB"/>
    <w:rsid w:val="00194DFA"/>
    <w:rsid w:val="001964AD"/>
    <w:rsid w:val="0019717D"/>
    <w:rsid w:val="00197B51"/>
    <w:rsid w:val="001A1C8E"/>
    <w:rsid w:val="001A30A2"/>
    <w:rsid w:val="001A7F2E"/>
    <w:rsid w:val="001B54FE"/>
    <w:rsid w:val="001C2F7F"/>
    <w:rsid w:val="001C5E52"/>
    <w:rsid w:val="001D0963"/>
    <w:rsid w:val="001D235B"/>
    <w:rsid w:val="001D2EE0"/>
    <w:rsid w:val="001D4177"/>
    <w:rsid w:val="001D4693"/>
    <w:rsid w:val="001D664C"/>
    <w:rsid w:val="001E0AC7"/>
    <w:rsid w:val="001E152E"/>
    <w:rsid w:val="001E2D86"/>
    <w:rsid w:val="001F0144"/>
    <w:rsid w:val="001F12FC"/>
    <w:rsid w:val="001F6BF3"/>
    <w:rsid w:val="001F7215"/>
    <w:rsid w:val="001F7B27"/>
    <w:rsid w:val="002025C8"/>
    <w:rsid w:val="00207899"/>
    <w:rsid w:val="00211093"/>
    <w:rsid w:val="002125B6"/>
    <w:rsid w:val="0021289C"/>
    <w:rsid w:val="00217568"/>
    <w:rsid w:val="00217FA6"/>
    <w:rsid w:val="00222904"/>
    <w:rsid w:val="00230F47"/>
    <w:rsid w:val="00233A3A"/>
    <w:rsid w:val="002362A5"/>
    <w:rsid w:val="002373BF"/>
    <w:rsid w:val="00237CF9"/>
    <w:rsid w:val="00243B38"/>
    <w:rsid w:val="00244D6C"/>
    <w:rsid w:val="00245ABE"/>
    <w:rsid w:val="00254E78"/>
    <w:rsid w:val="00260A65"/>
    <w:rsid w:val="00265738"/>
    <w:rsid w:val="002669BB"/>
    <w:rsid w:val="00276724"/>
    <w:rsid w:val="00277341"/>
    <w:rsid w:val="00277B79"/>
    <w:rsid w:val="002805FA"/>
    <w:rsid w:val="00283233"/>
    <w:rsid w:val="002843CF"/>
    <w:rsid w:val="0028493B"/>
    <w:rsid w:val="00286574"/>
    <w:rsid w:val="002866D4"/>
    <w:rsid w:val="00286972"/>
    <w:rsid w:val="00286C46"/>
    <w:rsid w:val="0029040A"/>
    <w:rsid w:val="00292283"/>
    <w:rsid w:val="00292A31"/>
    <w:rsid w:val="002A1C78"/>
    <w:rsid w:val="002A1CFE"/>
    <w:rsid w:val="002A2059"/>
    <w:rsid w:val="002A4635"/>
    <w:rsid w:val="002A6A6A"/>
    <w:rsid w:val="002A6A93"/>
    <w:rsid w:val="002B56B1"/>
    <w:rsid w:val="002B6361"/>
    <w:rsid w:val="002B6815"/>
    <w:rsid w:val="002B7E01"/>
    <w:rsid w:val="002C2BC4"/>
    <w:rsid w:val="002C3BE6"/>
    <w:rsid w:val="002C58E5"/>
    <w:rsid w:val="002C64F9"/>
    <w:rsid w:val="002D220D"/>
    <w:rsid w:val="002D2A4C"/>
    <w:rsid w:val="002D519C"/>
    <w:rsid w:val="002D7C07"/>
    <w:rsid w:val="002E0EE4"/>
    <w:rsid w:val="002E2199"/>
    <w:rsid w:val="002E55E5"/>
    <w:rsid w:val="002E636E"/>
    <w:rsid w:val="002F10CA"/>
    <w:rsid w:val="002F1355"/>
    <w:rsid w:val="002F4AFA"/>
    <w:rsid w:val="002F4B08"/>
    <w:rsid w:val="0030364E"/>
    <w:rsid w:val="003053E1"/>
    <w:rsid w:val="003062BE"/>
    <w:rsid w:val="003066AB"/>
    <w:rsid w:val="0031442B"/>
    <w:rsid w:val="00325D25"/>
    <w:rsid w:val="00326B08"/>
    <w:rsid w:val="00327D0B"/>
    <w:rsid w:val="00334477"/>
    <w:rsid w:val="003359C8"/>
    <w:rsid w:val="0033643D"/>
    <w:rsid w:val="00342EB3"/>
    <w:rsid w:val="00343268"/>
    <w:rsid w:val="00350B09"/>
    <w:rsid w:val="00351E96"/>
    <w:rsid w:val="0035349E"/>
    <w:rsid w:val="00356A57"/>
    <w:rsid w:val="00357FC8"/>
    <w:rsid w:val="00362395"/>
    <w:rsid w:val="0036370F"/>
    <w:rsid w:val="0036386B"/>
    <w:rsid w:val="00370776"/>
    <w:rsid w:val="0037159D"/>
    <w:rsid w:val="003730EB"/>
    <w:rsid w:val="00373FB4"/>
    <w:rsid w:val="00376BF0"/>
    <w:rsid w:val="003834D7"/>
    <w:rsid w:val="00383717"/>
    <w:rsid w:val="003910D2"/>
    <w:rsid w:val="00392EEC"/>
    <w:rsid w:val="00394238"/>
    <w:rsid w:val="003A4122"/>
    <w:rsid w:val="003A6A8B"/>
    <w:rsid w:val="003B20D6"/>
    <w:rsid w:val="003B3F10"/>
    <w:rsid w:val="003B407A"/>
    <w:rsid w:val="003B4137"/>
    <w:rsid w:val="003B4F52"/>
    <w:rsid w:val="003B775E"/>
    <w:rsid w:val="003B7841"/>
    <w:rsid w:val="003C37B3"/>
    <w:rsid w:val="003C6179"/>
    <w:rsid w:val="003C6229"/>
    <w:rsid w:val="003D02B9"/>
    <w:rsid w:val="003D34AF"/>
    <w:rsid w:val="003D7289"/>
    <w:rsid w:val="003E19F5"/>
    <w:rsid w:val="003E433C"/>
    <w:rsid w:val="003E6ACB"/>
    <w:rsid w:val="003F00E9"/>
    <w:rsid w:val="003F42AB"/>
    <w:rsid w:val="003F7BDA"/>
    <w:rsid w:val="004046FE"/>
    <w:rsid w:val="004139F7"/>
    <w:rsid w:val="00414697"/>
    <w:rsid w:val="004164AC"/>
    <w:rsid w:val="004208E0"/>
    <w:rsid w:val="00420BC8"/>
    <w:rsid w:val="00425BA0"/>
    <w:rsid w:val="004276B4"/>
    <w:rsid w:val="00434C72"/>
    <w:rsid w:val="004356D9"/>
    <w:rsid w:val="00435983"/>
    <w:rsid w:val="00435CD0"/>
    <w:rsid w:val="00436A39"/>
    <w:rsid w:val="00437766"/>
    <w:rsid w:val="00440B63"/>
    <w:rsid w:val="00442EF5"/>
    <w:rsid w:val="0044372C"/>
    <w:rsid w:val="00443865"/>
    <w:rsid w:val="00444AEF"/>
    <w:rsid w:val="004502BD"/>
    <w:rsid w:val="00451E28"/>
    <w:rsid w:val="00452165"/>
    <w:rsid w:val="004534F3"/>
    <w:rsid w:val="00454243"/>
    <w:rsid w:val="00461481"/>
    <w:rsid w:val="004624B1"/>
    <w:rsid w:val="00472F01"/>
    <w:rsid w:val="00472F76"/>
    <w:rsid w:val="00473A27"/>
    <w:rsid w:val="004746DC"/>
    <w:rsid w:val="0048640E"/>
    <w:rsid w:val="00487249"/>
    <w:rsid w:val="004911C9"/>
    <w:rsid w:val="004918C8"/>
    <w:rsid w:val="00496205"/>
    <w:rsid w:val="00497DC6"/>
    <w:rsid w:val="004A27BE"/>
    <w:rsid w:val="004A4EF3"/>
    <w:rsid w:val="004A7392"/>
    <w:rsid w:val="004B0D52"/>
    <w:rsid w:val="004B1920"/>
    <w:rsid w:val="004B3CB6"/>
    <w:rsid w:val="004B6D95"/>
    <w:rsid w:val="004C0DA1"/>
    <w:rsid w:val="004C1AFA"/>
    <w:rsid w:val="004C28C8"/>
    <w:rsid w:val="004C7108"/>
    <w:rsid w:val="004D0360"/>
    <w:rsid w:val="004D0C61"/>
    <w:rsid w:val="004D2B4C"/>
    <w:rsid w:val="004D7E2A"/>
    <w:rsid w:val="004E1986"/>
    <w:rsid w:val="004E2FFE"/>
    <w:rsid w:val="004E72B2"/>
    <w:rsid w:val="004F029A"/>
    <w:rsid w:val="004F0DF2"/>
    <w:rsid w:val="004F186D"/>
    <w:rsid w:val="004F676C"/>
    <w:rsid w:val="00505E04"/>
    <w:rsid w:val="00506233"/>
    <w:rsid w:val="00506669"/>
    <w:rsid w:val="0050702B"/>
    <w:rsid w:val="0051035F"/>
    <w:rsid w:val="00510364"/>
    <w:rsid w:val="00511A25"/>
    <w:rsid w:val="005134E7"/>
    <w:rsid w:val="00521948"/>
    <w:rsid w:val="0052275F"/>
    <w:rsid w:val="005231B1"/>
    <w:rsid w:val="00526F5F"/>
    <w:rsid w:val="00533CCA"/>
    <w:rsid w:val="00534450"/>
    <w:rsid w:val="00540B75"/>
    <w:rsid w:val="005422B2"/>
    <w:rsid w:val="00545127"/>
    <w:rsid w:val="00546ECF"/>
    <w:rsid w:val="00550FFD"/>
    <w:rsid w:val="0055168C"/>
    <w:rsid w:val="005612BC"/>
    <w:rsid w:val="0056161C"/>
    <w:rsid w:val="005622E7"/>
    <w:rsid w:val="005636A2"/>
    <w:rsid w:val="00563C09"/>
    <w:rsid w:val="00564D76"/>
    <w:rsid w:val="005667F1"/>
    <w:rsid w:val="00571030"/>
    <w:rsid w:val="00571DB5"/>
    <w:rsid w:val="00574D38"/>
    <w:rsid w:val="0057719A"/>
    <w:rsid w:val="0058059B"/>
    <w:rsid w:val="00582A28"/>
    <w:rsid w:val="00582F4E"/>
    <w:rsid w:val="005860E9"/>
    <w:rsid w:val="005924B2"/>
    <w:rsid w:val="0059442B"/>
    <w:rsid w:val="00594D6C"/>
    <w:rsid w:val="0059639C"/>
    <w:rsid w:val="005A21CF"/>
    <w:rsid w:val="005A3895"/>
    <w:rsid w:val="005A76DF"/>
    <w:rsid w:val="005A7B6E"/>
    <w:rsid w:val="005B1270"/>
    <w:rsid w:val="005B27C5"/>
    <w:rsid w:val="005B290B"/>
    <w:rsid w:val="005B623F"/>
    <w:rsid w:val="005C2BA8"/>
    <w:rsid w:val="005C3261"/>
    <w:rsid w:val="005C7389"/>
    <w:rsid w:val="005D1BA4"/>
    <w:rsid w:val="005D4E7C"/>
    <w:rsid w:val="005E4CCC"/>
    <w:rsid w:val="005E577A"/>
    <w:rsid w:val="005E65EA"/>
    <w:rsid w:val="005F2376"/>
    <w:rsid w:val="005F6426"/>
    <w:rsid w:val="00600610"/>
    <w:rsid w:val="0060233E"/>
    <w:rsid w:val="00604B92"/>
    <w:rsid w:val="00604D96"/>
    <w:rsid w:val="00606FF4"/>
    <w:rsid w:val="006121FC"/>
    <w:rsid w:val="00621FBF"/>
    <w:rsid w:val="00622300"/>
    <w:rsid w:val="00622DBD"/>
    <w:rsid w:val="00626B1E"/>
    <w:rsid w:val="00627A48"/>
    <w:rsid w:val="0063283D"/>
    <w:rsid w:val="006433AB"/>
    <w:rsid w:val="006444A4"/>
    <w:rsid w:val="00645A62"/>
    <w:rsid w:val="006476A1"/>
    <w:rsid w:val="00651891"/>
    <w:rsid w:val="00651BFD"/>
    <w:rsid w:val="00652359"/>
    <w:rsid w:val="006551BC"/>
    <w:rsid w:val="00655517"/>
    <w:rsid w:val="006566B5"/>
    <w:rsid w:val="00656CF4"/>
    <w:rsid w:val="00657AA8"/>
    <w:rsid w:val="0066007C"/>
    <w:rsid w:val="00661890"/>
    <w:rsid w:val="006621A0"/>
    <w:rsid w:val="00662712"/>
    <w:rsid w:val="006649E6"/>
    <w:rsid w:val="00664D1E"/>
    <w:rsid w:val="00664E32"/>
    <w:rsid w:val="00667269"/>
    <w:rsid w:val="00667F27"/>
    <w:rsid w:val="006721D8"/>
    <w:rsid w:val="006806D7"/>
    <w:rsid w:val="0068122C"/>
    <w:rsid w:val="00691634"/>
    <w:rsid w:val="0069185C"/>
    <w:rsid w:val="00691E27"/>
    <w:rsid w:val="0069297A"/>
    <w:rsid w:val="00692CA5"/>
    <w:rsid w:val="006A0C1A"/>
    <w:rsid w:val="006A2DA6"/>
    <w:rsid w:val="006A5220"/>
    <w:rsid w:val="006A5AE6"/>
    <w:rsid w:val="006A7E4B"/>
    <w:rsid w:val="006B064C"/>
    <w:rsid w:val="006B15E7"/>
    <w:rsid w:val="006B3EAB"/>
    <w:rsid w:val="006C41AA"/>
    <w:rsid w:val="006C4796"/>
    <w:rsid w:val="006C674A"/>
    <w:rsid w:val="006D325E"/>
    <w:rsid w:val="006D40A0"/>
    <w:rsid w:val="006D5218"/>
    <w:rsid w:val="006E08FD"/>
    <w:rsid w:val="006E4B40"/>
    <w:rsid w:val="006F0735"/>
    <w:rsid w:val="006F10DE"/>
    <w:rsid w:val="0070226F"/>
    <w:rsid w:val="00702508"/>
    <w:rsid w:val="00707E43"/>
    <w:rsid w:val="0071064E"/>
    <w:rsid w:val="0071235E"/>
    <w:rsid w:val="00715B8B"/>
    <w:rsid w:val="00717720"/>
    <w:rsid w:val="00717FAE"/>
    <w:rsid w:val="007204B4"/>
    <w:rsid w:val="00721D40"/>
    <w:rsid w:val="00721EED"/>
    <w:rsid w:val="007235D4"/>
    <w:rsid w:val="00725AA9"/>
    <w:rsid w:val="007305F5"/>
    <w:rsid w:val="007306A9"/>
    <w:rsid w:val="0073432F"/>
    <w:rsid w:val="007378AC"/>
    <w:rsid w:val="007410E2"/>
    <w:rsid w:val="00741973"/>
    <w:rsid w:val="00744D4D"/>
    <w:rsid w:val="00747870"/>
    <w:rsid w:val="007538B5"/>
    <w:rsid w:val="0076658C"/>
    <w:rsid w:val="00772760"/>
    <w:rsid w:val="00780D2E"/>
    <w:rsid w:val="00783341"/>
    <w:rsid w:val="00783442"/>
    <w:rsid w:val="0078439A"/>
    <w:rsid w:val="00785176"/>
    <w:rsid w:val="007868F3"/>
    <w:rsid w:val="00786D90"/>
    <w:rsid w:val="00791595"/>
    <w:rsid w:val="007915FF"/>
    <w:rsid w:val="00793FFC"/>
    <w:rsid w:val="0079643B"/>
    <w:rsid w:val="007A1797"/>
    <w:rsid w:val="007A39AE"/>
    <w:rsid w:val="007A4B8A"/>
    <w:rsid w:val="007A5C06"/>
    <w:rsid w:val="007A6455"/>
    <w:rsid w:val="007B029A"/>
    <w:rsid w:val="007B1749"/>
    <w:rsid w:val="007B306E"/>
    <w:rsid w:val="007B52D2"/>
    <w:rsid w:val="007B5691"/>
    <w:rsid w:val="007C086F"/>
    <w:rsid w:val="007C26F3"/>
    <w:rsid w:val="007C2722"/>
    <w:rsid w:val="007C28AA"/>
    <w:rsid w:val="007C28EF"/>
    <w:rsid w:val="007C436F"/>
    <w:rsid w:val="007C535A"/>
    <w:rsid w:val="007D0026"/>
    <w:rsid w:val="007D2B0A"/>
    <w:rsid w:val="007D2D28"/>
    <w:rsid w:val="007D748C"/>
    <w:rsid w:val="007E3068"/>
    <w:rsid w:val="007E4DD9"/>
    <w:rsid w:val="007F2289"/>
    <w:rsid w:val="007F65E2"/>
    <w:rsid w:val="0080335D"/>
    <w:rsid w:val="0080347D"/>
    <w:rsid w:val="00804CAD"/>
    <w:rsid w:val="00805399"/>
    <w:rsid w:val="00813B49"/>
    <w:rsid w:val="008142AF"/>
    <w:rsid w:val="00816037"/>
    <w:rsid w:val="00822C35"/>
    <w:rsid w:val="00826E72"/>
    <w:rsid w:val="00833D20"/>
    <w:rsid w:val="00833F83"/>
    <w:rsid w:val="00841C18"/>
    <w:rsid w:val="00843037"/>
    <w:rsid w:val="00853E51"/>
    <w:rsid w:val="008571CE"/>
    <w:rsid w:val="00861721"/>
    <w:rsid w:val="00861C50"/>
    <w:rsid w:val="008747BD"/>
    <w:rsid w:val="008750C5"/>
    <w:rsid w:val="00875B28"/>
    <w:rsid w:val="00876C45"/>
    <w:rsid w:val="00890988"/>
    <w:rsid w:val="008922A0"/>
    <w:rsid w:val="00894317"/>
    <w:rsid w:val="008945CD"/>
    <w:rsid w:val="00894A2E"/>
    <w:rsid w:val="008A2A0A"/>
    <w:rsid w:val="008A33C2"/>
    <w:rsid w:val="008A5412"/>
    <w:rsid w:val="008A5D01"/>
    <w:rsid w:val="008A7CCC"/>
    <w:rsid w:val="008B04FF"/>
    <w:rsid w:val="008B055C"/>
    <w:rsid w:val="008B14C2"/>
    <w:rsid w:val="008B26A2"/>
    <w:rsid w:val="008B3396"/>
    <w:rsid w:val="008B699C"/>
    <w:rsid w:val="008B6F98"/>
    <w:rsid w:val="008B797E"/>
    <w:rsid w:val="008B7ADF"/>
    <w:rsid w:val="008C0E84"/>
    <w:rsid w:val="008C4D20"/>
    <w:rsid w:val="008C5795"/>
    <w:rsid w:val="008C64D7"/>
    <w:rsid w:val="008C6C1B"/>
    <w:rsid w:val="008C708A"/>
    <w:rsid w:val="008C7C91"/>
    <w:rsid w:val="008D04D4"/>
    <w:rsid w:val="008D12ED"/>
    <w:rsid w:val="008D1D44"/>
    <w:rsid w:val="008D4DDF"/>
    <w:rsid w:val="008D4EA6"/>
    <w:rsid w:val="008D57DA"/>
    <w:rsid w:val="008E0573"/>
    <w:rsid w:val="008E3B71"/>
    <w:rsid w:val="008E5952"/>
    <w:rsid w:val="008E59FB"/>
    <w:rsid w:val="008F0A68"/>
    <w:rsid w:val="008F3658"/>
    <w:rsid w:val="008F44F8"/>
    <w:rsid w:val="008F4FF6"/>
    <w:rsid w:val="0090077B"/>
    <w:rsid w:val="00902CEC"/>
    <w:rsid w:val="00903419"/>
    <w:rsid w:val="00904D33"/>
    <w:rsid w:val="00905720"/>
    <w:rsid w:val="00905DEF"/>
    <w:rsid w:val="00906D2C"/>
    <w:rsid w:val="009123B8"/>
    <w:rsid w:val="00915C86"/>
    <w:rsid w:val="0092003E"/>
    <w:rsid w:val="009200B4"/>
    <w:rsid w:val="00923A66"/>
    <w:rsid w:val="00924F66"/>
    <w:rsid w:val="00927EB3"/>
    <w:rsid w:val="00940DA5"/>
    <w:rsid w:val="00944BDE"/>
    <w:rsid w:val="00944F04"/>
    <w:rsid w:val="0094784D"/>
    <w:rsid w:val="00950909"/>
    <w:rsid w:val="00950D35"/>
    <w:rsid w:val="0095331D"/>
    <w:rsid w:val="00954084"/>
    <w:rsid w:val="009578E1"/>
    <w:rsid w:val="009614AD"/>
    <w:rsid w:val="00963555"/>
    <w:rsid w:val="009649CC"/>
    <w:rsid w:val="009655E5"/>
    <w:rsid w:val="00965F19"/>
    <w:rsid w:val="009723BD"/>
    <w:rsid w:val="009739D2"/>
    <w:rsid w:val="00974999"/>
    <w:rsid w:val="00974DE5"/>
    <w:rsid w:val="00981278"/>
    <w:rsid w:val="00981673"/>
    <w:rsid w:val="009831ED"/>
    <w:rsid w:val="00983811"/>
    <w:rsid w:val="00983DA8"/>
    <w:rsid w:val="00986A90"/>
    <w:rsid w:val="0099067A"/>
    <w:rsid w:val="009907CF"/>
    <w:rsid w:val="009A5F8A"/>
    <w:rsid w:val="009A62E4"/>
    <w:rsid w:val="009A67EA"/>
    <w:rsid w:val="009B39E4"/>
    <w:rsid w:val="009C390F"/>
    <w:rsid w:val="009C67CD"/>
    <w:rsid w:val="009C68C2"/>
    <w:rsid w:val="009C6CFA"/>
    <w:rsid w:val="009D3750"/>
    <w:rsid w:val="009D37FE"/>
    <w:rsid w:val="009D3CF1"/>
    <w:rsid w:val="009D3E71"/>
    <w:rsid w:val="009D475B"/>
    <w:rsid w:val="009D664A"/>
    <w:rsid w:val="009D69C6"/>
    <w:rsid w:val="009D7E58"/>
    <w:rsid w:val="009E66E9"/>
    <w:rsid w:val="009F1AEB"/>
    <w:rsid w:val="009F271C"/>
    <w:rsid w:val="009F6D06"/>
    <w:rsid w:val="00A00B85"/>
    <w:rsid w:val="00A05879"/>
    <w:rsid w:val="00A0604C"/>
    <w:rsid w:val="00A06433"/>
    <w:rsid w:val="00A17249"/>
    <w:rsid w:val="00A2129C"/>
    <w:rsid w:val="00A24A28"/>
    <w:rsid w:val="00A25D32"/>
    <w:rsid w:val="00A26F7E"/>
    <w:rsid w:val="00A30E95"/>
    <w:rsid w:val="00A31ABE"/>
    <w:rsid w:val="00A33C6E"/>
    <w:rsid w:val="00A4004A"/>
    <w:rsid w:val="00A43849"/>
    <w:rsid w:val="00A453AC"/>
    <w:rsid w:val="00A477BA"/>
    <w:rsid w:val="00A50369"/>
    <w:rsid w:val="00A511CB"/>
    <w:rsid w:val="00A54884"/>
    <w:rsid w:val="00A54FE8"/>
    <w:rsid w:val="00A57317"/>
    <w:rsid w:val="00A614B3"/>
    <w:rsid w:val="00A72D6F"/>
    <w:rsid w:val="00A73FD1"/>
    <w:rsid w:val="00A75112"/>
    <w:rsid w:val="00A75FE9"/>
    <w:rsid w:val="00A84CA0"/>
    <w:rsid w:val="00A92FF0"/>
    <w:rsid w:val="00A94B05"/>
    <w:rsid w:val="00A94F68"/>
    <w:rsid w:val="00A95D21"/>
    <w:rsid w:val="00AA21C8"/>
    <w:rsid w:val="00AA31A4"/>
    <w:rsid w:val="00AA3B6A"/>
    <w:rsid w:val="00AA4972"/>
    <w:rsid w:val="00AA6A47"/>
    <w:rsid w:val="00AB2367"/>
    <w:rsid w:val="00AC465A"/>
    <w:rsid w:val="00AC4E17"/>
    <w:rsid w:val="00AC587A"/>
    <w:rsid w:val="00AD4392"/>
    <w:rsid w:val="00AD481E"/>
    <w:rsid w:val="00AD671D"/>
    <w:rsid w:val="00AD6D37"/>
    <w:rsid w:val="00AE0D53"/>
    <w:rsid w:val="00AE1436"/>
    <w:rsid w:val="00AE1F31"/>
    <w:rsid w:val="00AE2AAD"/>
    <w:rsid w:val="00AE4A2B"/>
    <w:rsid w:val="00AE6C68"/>
    <w:rsid w:val="00AF13B8"/>
    <w:rsid w:val="00AF36A5"/>
    <w:rsid w:val="00B007F3"/>
    <w:rsid w:val="00B15FA9"/>
    <w:rsid w:val="00B21CD0"/>
    <w:rsid w:val="00B220B4"/>
    <w:rsid w:val="00B32E51"/>
    <w:rsid w:val="00B336AD"/>
    <w:rsid w:val="00B3434C"/>
    <w:rsid w:val="00B34F27"/>
    <w:rsid w:val="00B3557A"/>
    <w:rsid w:val="00B366A8"/>
    <w:rsid w:val="00B37AC7"/>
    <w:rsid w:val="00B41C21"/>
    <w:rsid w:val="00B4302D"/>
    <w:rsid w:val="00B43297"/>
    <w:rsid w:val="00B44E86"/>
    <w:rsid w:val="00B47826"/>
    <w:rsid w:val="00B50A17"/>
    <w:rsid w:val="00B64C8C"/>
    <w:rsid w:val="00B64D5B"/>
    <w:rsid w:val="00B85EA1"/>
    <w:rsid w:val="00B90465"/>
    <w:rsid w:val="00B912B7"/>
    <w:rsid w:val="00B91F4D"/>
    <w:rsid w:val="00BA075B"/>
    <w:rsid w:val="00BA13FD"/>
    <w:rsid w:val="00BA3B47"/>
    <w:rsid w:val="00BA5FF7"/>
    <w:rsid w:val="00BA6AEE"/>
    <w:rsid w:val="00BB26A4"/>
    <w:rsid w:val="00BB34BE"/>
    <w:rsid w:val="00BC09F0"/>
    <w:rsid w:val="00BC206A"/>
    <w:rsid w:val="00BC491F"/>
    <w:rsid w:val="00BD17AB"/>
    <w:rsid w:val="00BD198E"/>
    <w:rsid w:val="00BD51C6"/>
    <w:rsid w:val="00BD58D1"/>
    <w:rsid w:val="00BD75E2"/>
    <w:rsid w:val="00BE1ADC"/>
    <w:rsid w:val="00BE2363"/>
    <w:rsid w:val="00BE3FC8"/>
    <w:rsid w:val="00BF16B9"/>
    <w:rsid w:val="00BF59AF"/>
    <w:rsid w:val="00C12EED"/>
    <w:rsid w:val="00C138BA"/>
    <w:rsid w:val="00C16408"/>
    <w:rsid w:val="00C17654"/>
    <w:rsid w:val="00C232EC"/>
    <w:rsid w:val="00C26DB7"/>
    <w:rsid w:val="00C278A8"/>
    <w:rsid w:val="00C307A5"/>
    <w:rsid w:val="00C326AC"/>
    <w:rsid w:val="00C337BC"/>
    <w:rsid w:val="00C44900"/>
    <w:rsid w:val="00C470A0"/>
    <w:rsid w:val="00C53B60"/>
    <w:rsid w:val="00C55AB4"/>
    <w:rsid w:val="00C56FAE"/>
    <w:rsid w:val="00C575FA"/>
    <w:rsid w:val="00C620AF"/>
    <w:rsid w:val="00C63623"/>
    <w:rsid w:val="00C65657"/>
    <w:rsid w:val="00C65F50"/>
    <w:rsid w:val="00C67CD5"/>
    <w:rsid w:val="00C71052"/>
    <w:rsid w:val="00C72E88"/>
    <w:rsid w:val="00C754A8"/>
    <w:rsid w:val="00C76317"/>
    <w:rsid w:val="00C7728B"/>
    <w:rsid w:val="00C827FA"/>
    <w:rsid w:val="00C83082"/>
    <w:rsid w:val="00C902CD"/>
    <w:rsid w:val="00C90E3E"/>
    <w:rsid w:val="00C950ED"/>
    <w:rsid w:val="00C9578C"/>
    <w:rsid w:val="00CA0DB2"/>
    <w:rsid w:val="00CA0DF8"/>
    <w:rsid w:val="00CA293E"/>
    <w:rsid w:val="00CB1AD1"/>
    <w:rsid w:val="00CB2002"/>
    <w:rsid w:val="00CB220B"/>
    <w:rsid w:val="00CB2A42"/>
    <w:rsid w:val="00CB40F5"/>
    <w:rsid w:val="00CB410D"/>
    <w:rsid w:val="00CB5F4E"/>
    <w:rsid w:val="00CC27BB"/>
    <w:rsid w:val="00CC33C6"/>
    <w:rsid w:val="00CC670E"/>
    <w:rsid w:val="00CD09C1"/>
    <w:rsid w:val="00CD5568"/>
    <w:rsid w:val="00CD6952"/>
    <w:rsid w:val="00CE0E1C"/>
    <w:rsid w:val="00CE4028"/>
    <w:rsid w:val="00CE49C5"/>
    <w:rsid w:val="00CF2FF8"/>
    <w:rsid w:val="00CF481B"/>
    <w:rsid w:val="00CF5140"/>
    <w:rsid w:val="00CF5878"/>
    <w:rsid w:val="00CF58F3"/>
    <w:rsid w:val="00CF6D97"/>
    <w:rsid w:val="00D0079C"/>
    <w:rsid w:val="00D02ED3"/>
    <w:rsid w:val="00D04AC6"/>
    <w:rsid w:val="00D04FAC"/>
    <w:rsid w:val="00D0673B"/>
    <w:rsid w:val="00D150E8"/>
    <w:rsid w:val="00D15D21"/>
    <w:rsid w:val="00D16239"/>
    <w:rsid w:val="00D16D40"/>
    <w:rsid w:val="00D2163D"/>
    <w:rsid w:val="00D24D61"/>
    <w:rsid w:val="00D254A9"/>
    <w:rsid w:val="00D31350"/>
    <w:rsid w:val="00D3216B"/>
    <w:rsid w:val="00D35265"/>
    <w:rsid w:val="00D40821"/>
    <w:rsid w:val="00D453A4"/>
    <w:rsid w:val="00D4769A"/>
    <w:rsid w:val="00D5008C"/>
    <w:rsid w:val="00D509B6"/>
    <w:rsid w:val="00D52AE2"/>
    <w:rsid w:val="00D5395E"/>
    <w:rsid w:val="00D56406"/>
    <w:rsid w:val="00D5751A"/>
    <w:rsid w:val="00D57FE8"/>
    <w:rsid w:val="00D60DAF"/>
    <w:rsid w:val="00D65B03"/>
    <w:rsid w:val="00D66471"/>
    <w:rsid w:val="00D707A6"/>
    <w:rsid w:val="00D72696"/>
    <w:rsid w:val="00D7389F"/>
    <w:rsid w:val="00D75FD9"/>
    <w:rsid w:val="00D8175A"/>
    <w:rsid w:val="00D82A6B"/>
    <w:rsid w:val="00D86A8B"/>
    <w:rsid w:val="00D91C76"/>
    <w:rsid w:val="00D9219E"/>
    <w:rsid w:val="00D92A88"/>
    <w:rsid w:val="00D92CF8"/>
    <w:rsid w:val="00D92FD6"/>
    <w:rsid w:val="00DA0485"/>
    <w:rsid w:val="00DA6AAB"/>
    <w:rsid w:val="00DB2D53"/>
    <w:rsid w:val="00DB34F4"/>
    <w:rsid w:val="00DB52EC"/>
    <w:rsid w:val="00DB610D"/>
    <w:rsid w:val="00DC00E9"/>
    <w:rsid w:val="00DC1D1C"/>
    <w:rsid w:val="00DC65EF"/>
    <w:rsid w:val="00DC767A"/>
    <w:rsid w:val="00DD132F"/>
    <w:rsid w:val="00DD1BEF"/>
    <w:rsid w:val="00DD3E66"/>
    <w:rsid w:val="00DD6A35"/>
    <w:rsid w:val="00DE2D67"/>
    <w:rsid w:val="00DF0431"/>
    <w:rsid w:val="00DF1C08"/>
    <w:rsid w:val="00DF3DED"/>
    <w:rsid w:val="00DF5BDE"/>
    <w:rsid w:val="00DF5F4A"/>
    <w:rsid w:val="00E017AE"/>
    <w:rsid w:val="00E021AC"/>
    <w:rsid w:val="00E026C5"/>
    <w:rsid w:val="00E05C0A"/>
    <w:rsid w:val="00E11530"/>
    <w:rsid w:val="00E13772"/>
    <w:rsid w:val="00E178B8"/>
    <w:rsid w:val="00E17F24"/>
    <w:rsid w:val="00E203D4"/>
    <w:rsid w:val="00E2354E"/>
    <w:rsid w:val="00E24336"/>
    <w:rsid w:val="00E27064"/>
    <w:rsid w:val="00E27613"/>
    <w:rsid w:val="00E3138B"/>
    <w:rsid w:val="00E322B4"/>
    <w:rsid w:val="00E34A8F"/>
    <w:rsid w:val="00E35E0F"/>
    <w:rsid w:val="00E4072D"/>
    <w:rsid w:val="00E408BB"/>
    <w:rsid w:val="00E40EE5"/>
    <w:rsid w:val="00E417C3"/>
    <w:rsid w:val="00E424D2"/>
    <w:rsid w:val="00E432C7"/>
    <w:rsid w:val="00E43AFB"/>
    <w:rsid w:val="00E44133"/>
    <w:rsid w:val="00E475F7"/>
    <w:rsid w:val="00E5002C"/>
    <w:rsid w:val="00E50632"/>
    <w:rsid w:val="00E54236"/>
    <w:rsid w:val="00E652F1"/>
    <w:rsid w:val="00E65A01"/>
    <w:rsid w:val="00E74EA9"/>
    <w:rsid w:val="00E77A70"/>
    <w:rsid w:val="00E80B2E"/>
    <w:rsid w:val="00E80FAF"/>
    <w:rsid w:val="00E8105F"/>
    <w:rsid w:val="00E833A3"/>
    <w:rsid w:val="00E853B9"/>
    <w:rsid w:val="00E8717F"/>
    <w:rsid w:val="00E91892"/>
    <w:rsid w:val="00E97026"/>
    <w:rsid w:val="00EA46C8"/>
    <w:rsid w:val="00EB0901"/>
    <w:rsid w:val="00EB11CC"/>
    <w:rsid w:val="00EB2D96"/>
    <w:rsid w:val="00EB5DEF"/>
    <w:rsid w:val="00EB766A"/>
    <w:rsid w:val="00EC1487"/>
    <w:rsid w:val="00EC2EDD"/>
    <w:rsid w:val="00EC5BFB"/>
    <w:rsid w:val="00ED2B07"/>
    <w:rsid w:val="00ED3B3D"/>
    <w:rsid w:val="00EE541F"/>
    <w:rsid w:val="00EE5C2C"/>
    <w:rsid w:val="00EF2638"/>
    <w:rsid w:val="00EF295F"/>
    <w:rsid w:val="00F05B74"/>
    <w:rsid w:val="00F06D88"/>
    <w:rsid w:val="00F210F3"/>
    <w:rsid w:val="00F27F92"/>
    <w:rsid w:val="00F30539"/>
    <w:rsid w:val="00F3074D"/>
    <w:rsid w:val="00F30E89"/>
    <w:rsid w:val="00F31814"/>
    <w:rsid w:val="00F32645"/>
    <w:rsid w:val="00F359C9"/>
    <w:rsid w:val="00F35E1F"/>
    <w:rsid w:val="00F3682C"/>
    <w:rsid w:val="00F40DC7"/>
    <w:rsid w:val="00F450F8"/>
    <w:rsid w:val="00F51846"/>
    <w:rsid w:val="00F55841"/>
    <w:rsid w:val="00F57676"/>
    <w:rsid w:val="00F60B48"/>
    <w:rsid w:val="00F664C4"/>
    <w:rsid w:val="00F70CA2"/>
    <w:rsid w:val="00F7320B"/>
    <w:rsid w:val="00F77C49"/>
    <w:rsid w:val="00F83C35"/>
    <w:rsid w:val="00F95772"/>
    <w:rsid w:val="00FA05F1"/>
    <w:rsid w:val="00FA08ED"/>
    <w:rsid w:val="00FA1085"/>
    <w:rsid w:val="00FA2C0F"/>
    <w:rsid w:val="00FA3E68"/>
    <w:rsid w:val="00FA4BC5"/>
    <w:rsid w:val="00FA686F"/>
    <w:rsid w:val="00FB022C"/>
    <w:rsid w:val="00FB103F"/>
    <w:rsid w:val="00FB16BA"/>
    <w:rsid w:val="00FB2399"/>
    <w:rsid w:val="00FB66C6"/>
    <w:rsid w:val="00FC4AAE"/>
    <w:rsid w:val="00FC767A"/>
    <w:rsid w:val="00FD52D7"/>
    <w:rsid w:val="00FE020E"/>
    <w:rsid w:val="00FE0874"/>
    <w:rsid w:val="00FE0E0F"/>
    <w:rsid w:val="00FE3919"/>
    <w:rsid w:val="00FF0E5D"/>
    <w:rsid w:val="00FF2E70"/>
    <w:rsid w:val="00FF4512"/>
    <w:rsid w:val="00FF61F6"/>
    <w:rsid w:val="012D635B"/>
    <w:rsid w:val="01461675"/>
    <w:rsid w:val="03824776"/>
    <w:rsid w:val="060E717E"/>
    <w:rsid w:val="069A088B"/>
    <w:rsid w:val="09CE6F38"/>
    <w:rsid w:val="09F37D7B"/>
    <w:rsid w:val="0ACE5853"/>
    <w:rsid w:val="0DDE4E3E"/>
    <w:rsid w:val="12A61BB6"/>
    <w:rsid w:val="165D19FF"/>
    <w:rsid w:val="16AA2B69"/>
    <w:rsid w:val="172D08CB"/>
    <w:rsid w:val="17EE5516"/>
    <w:rsid w:val="180A5D70"/>
    <w:rsid w:val="1A2076EB"/>
    <w:rsid w:val="1C5F2B3B"/>
    <w:rsid w:val="1F717E83"/>
    <w:rsid w:val="24B709AF"/>
    <w:rsid w:val="24F971E8"/>
    <w:rsid w:val="257E37EF"/>
    <w:rsid w:val="2680441E"/>
    <w:rsid w:val="2866314B"/>
    <w:rsid w:val="2CFE23C6"/>
    <w:rsid w:val="2DCF2922"/>
    <w:rsid w:val="2F086601"/>
    <w:rsid w:val="322B3D93"/>
    <w:rsid w:val="3249230C"/>
    <w:rsid w:val="336938DA"/>
    <w:rsid w:val="37385216"/>
    <w:rsid w:val="3A243A1B"/>
    <w:rsid w:val="3F660D34"/>
    <w:rsid w:val="42B723A5"/>
    <w:rsid w:val="4352714B"/>
    <w:rsid w:val="43C42157"/>
    <w:rsid w:val="45E536EA"/>
    <w:rsid w:val="49B44B6D"/>
    <w:rsid w:val="4BB23005"/>
    <w:rsid w:val="4CE67F8F"/>
    <w:rsid w:val="4DD028AB"/>
    <w:rsid w:val="4FD20C86"/>
    <w:rsid w:val="4FFA0A1A"/>
    <w:rsid w:val="54100C8C"/>
    <w:rsid w:val="541B1F58"/>
    <w:rsid w:val="56B41354"/>
    <w:rsid w:val="5E0261DD"/>
    <w:rsid w:val="5ECE42F0"/>
    <w:rsid w:val="67F0235F"/>
    <w:rsid w:val="690D1846"/>
    <w:rsid w:val="721F0CFC"/>
    <w:rsid w:val="778C2165"/>
    <w:rsid w:val="79A719FC"/>
    <w:rsid w:val="7A096946"/>
    <w:rsid w:val="7A5613C3"/>
    <w:rsid w:val="7B282BCC"/>
    <w:rsid w:val="7D1C7E3F"/>
    <w:rsid w:val="7DE954B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22"/>
    <w:qFormat/>
    <w:locked/>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Body Text"/>
    <w:basedOn w:val="1"/>
    <w:link w:val="26"/>
    <w:qFormat/>
    <w:uiPriority w:val="0"/>
    <w:pPr>
      <w:spacing w:line="620" w:lineRule="exact"/>
      <w:jc w:val="center"/>
    </w:pPr>
    <w:rPr>
      <w:rFonts w:ascii="Times New Roman" w:hAnsi="Times New Roman"/>
      <w:b/>
      <w:bCs/>
      <w:sz w:val="44"/>
    </w:rPr>
  </w:style>
  <w:style w:type="paragraph" w:styleId="4">
    <w:name w:val="Date"/>
    <w:basedOn w:val="1"/>
    <w:next w:val="1"/>
    <w:link w:val="20"/>
    <w:unhideWhenUsed/>
    <w:qFormat/>
    <w:uiPriority w:val="0"/>
    <w:pPr>
      <w:ind w:left="100" w:leftChars="2500"/>
    </w:pPr>
  </w:style>
  <w:style w:type="paragraph" w:styleId="5">
    <w:name w:val="Balloon Text"/>
    <w:basedOn w:val="1"/>
    <w:link w:val="21"/>
    <w:unhideWhenUsed/>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9">
    <w:name w:val="Title"/>
    <w:basedOn w:val="1"/>
    <w:next w:val="1"/>
    <w:link w:val="29"/>
    <w:qFormat/>
    <w:locked/>
    <w:uiPriority w:val="0"/>
    <w:pPr>
      <w:spacing w:before="240" w:after="120" w:line="740" w:lineRule="exact"/>
      <w:jc w:val="center"/>
      <w:outlineLvl w:val="0"/>
    </w:pPr>
    <w:rPr>
      <w:rFonts w:ascii="等线 Light" w:hAnsi="等线 Light" w:eastAsia="方正小标宋简体"/>
      <w:b/>
      <w:bCs/>
      <w:sz w:val="44"/>
      <w:szCs w:val="32"/>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locked/>
    <w:uiPriority w:val="22"/>
    <w:rPr>
      <w:b/>
      <w:bCs/>
    </w:rPr>
  </w:style>
  <w:style w:type="character" w:styleId="14">
    <w:name w:val="page number"/>
    <w:basedOn w:val="12"/>
    <w:qFormat/>
    <w:uiPriority w:val="99"/>
    <w:rPr>
      <w:rFonts w:cs="Times New Roman"/>
    </w:rPr>
  </w:style>
  <w:style w:type="character" w:styleId="15">
    <w:name w:val="Hyperlink"/>
    <w:qFormat/>
    <w:uiPriority w:val="0"/>
    <w:rPr>
      <w:color w:val="0000FF"/>
      <w:u w:val="single"/>
    </w:rPr>
  </w:style>
  <w:style w:type="character" w:customStyle="1" w:styleId="16">
    <w:name w:val="font01"/>
    <w:basedOn w:val="12"/>
    <w:qFormat/>
    <w:uiPriority w:val="0"/>
    <w:rPr>
      <w:rFonts w:ascii="宋体" w:hAnsi="宋体" w:eastAsia="宋体" w:cs="宋体"/>
      <w:color w:val="000000"/>
      <w:sz w:val="28"/>
      <w:szCs w:val="28"/>
      <w:u w:val="none"/>
    </w:rPr>
  </w:style>
  <w:style w:type="character" w:customStyle="1" w:styleId="17">
    <w:name w:val="font11"/>
    <w:basedOn w:val="12"/>
    <w:qFormat/>
    <w:uiPriority w:val="0"/>
    <w:rPr>
      <w:rFonts w:ascii="Calibri" w:hAnsi="Calibri" w:cs="Calibri"/>
      <w:color w:val="000000"/>
      <w:sz w:val="28"/>
      <w:szCs w:val="28"/>
      <w:u w:val="none"/>
    </w:rPr>
  </w:style>
  <w:style w:type="character" w:customStyle="1" w:styleId="18">
    <w:name w:val="页脚 Char"/>
    <w:basedOn w:val="12"/>
    <w:link w:val="6"/>
    <w:qFormat/>
    <w:uiPriority w:val="99"/>
    <w:rPr>
      <w:rFonts w:ascii="Calibri" w:hAnsi="Calibri"/>
      <w:sz w:val="18"/>
      <w:szCs w:val="18"/>
    </w:rPr>
  </w:style>
  <w:style w:type="character" w:customStyle="1" w:styleId="19">
    <w:name w:val="页眉 Char"/>
    <w:basedOn w:val="12"/>
    <w:link w:val="7"/>
    <w:qFormat/>
    <w:uiPriority w:val="0"/>
    <w:rPr>
      <w:rFonts w:ascii="Calibri" w:hAnsi="Calibri"/>
      <w:sz w:val="18"/>
      <w:szCs w:val="18"/>
    </w:rPr>
  </w:style>
  <w:style w:type="character" w:customStyle="1" w:styleId="20">
    <w:name w:val="日期 Char"/>
    <w:basedOn w:val="12"/>
    <w:link w:val="4"/>
    <w:qFormat/>
    <w:uiPriority w:val="0"/>
    <w:rPr>
      <w:rFonts w:ascii="Calibri" w:hAnsi="Calibri"/>
      <w:kern w:val="2"/>
      <w:sz w:val="21"/>
      <w:szCs w:val="24"/>
    </w:rPr>
  </w:style>
  <w:style w:type="character" w:customStyle="1" w:styleId="21">
    <w:name w:val="批注框文本 Char"/>
    <w:basedOn w:val="12"/>
    <w:link w:val="5"/>
    <w:qFormat/>
    <w:uiPriority w:val="0"/>
    <w:rPr>
      <w:rFonts w:ascii="Calibri" w:hAnsi="Calibri"/>
      <w:kern w:val="2"/>
      <w:sz w:val="18"/>
      <w:szCs w:val="18"/>
    </w:rPr>
  </w:style>
  <w:style w:type="character" w:customStyle="1" w:styleId="22">
    <w:name w:val="标题 1 Char"/>
    <w:basedOn w:val="12"/>
    <w:link w:val="2"/>
    <w:qFormat/>
    <w:uiPriority w:val="9"/>
    <w:rPr>
      <w:rFonts w:ascii="宋体" w:hAnsi="宋体" w:cs="宋体"/>
      <w:b/>
      <w:bCs/>
      <w:kern w:val="36"/>
      <w:sz w:val="48"/>
      <w:szCs w:val="48"/>
    </w:rPr>
  </w:style>
  <w:style w:type="paragraph" w:styleId="23">
    <w:name w:val="List Paragraph"/>
    <w:basedOn w:val="1"/>
    <w:qFormat/>
    <w:uiPriority w:val="99"/>
    <w:pPr>
      <w:ind w:firstLine="420" w:firstLineChars="200"/>
    </w:pPr>
    <w:rPr>
      <w:rFonts w:asciiTheme="minorHAnsi" w:hAnsiTheme="minorHAnsi" w:eastAsiaTheme="minorEastAsia" w:cstheme="minorBidi"/>
      <w:szCs w:val="22"/>
    </w:rPr>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table" w:customStyle="1" w:styleId="25">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 w:type="character" w:customStyle="1" w:styleId="26">
    <w:name w:val="正文文本 Char"/>
    <w:basedOn w:val="12"/>
    <w:link w:val="3"/>
    <w:qFormat/>
    <w:uiPriority w:val="0"/>
    <w:rPr>
      <w:b/>
      <w:bCs/>
      <w:kern w:val="2"/>
      <w:sz w:val="44"/>
      <w:szCs w:val="24"/>
    </w:rPr>
  </w:style>
  <w:style w:type="paragraph" w:styleId="27">
    <w:name w:val="No Spacing"/>
    <w:link w:val="28"/>
    <w:qFormat/>
    <w:uiPriority w:val="1"/>
    <w:rPr>
      <w:rFonts w:asciiTheme="minorHAnsi" w:hAnsiTheme="minorHAnsi" w:eastAsiaTheme="minorEastAsia" w:cstheme="minorBidi"/>
      <w:sz w:val="22"/>
      <w:szCs w:val="22"/>
      <w:lang w:val="en-US" w:eastAsia="zh-CN" w:bidi="ar-SA"/>
    </w:rPr>
  </w:style>
  <w:style w:type="character" w:customStyle="1" w:styleId="28">
    <w:name w:val="无间隔 Char"/>
    <w:basedOn w:val="12"/>
    <w:link w:val="27"/>
    <w:qFormat/>
    <w:uiPriority w:val="1"/>
    <w:rPr>
      <w:rFonts w:asciiTheme="minorHAnsi" w:hAnsiTheme="minorHAnsi" w:eastAsiaTheme="minorEastAsia" w:cstheme="minorBidi"/>
      <w:sz w:val="22"/>
      <w:szCs w:val="22"/>
    </w:rPr>
  </w:style>
  <w:style w:type="character" w:customStyle="1" w:styleId="29">
    <w:name w:val="标题 Char"/>
    <w:basedOn w:val="12"/>
    <w:link w:val="9"/>
    <w:uiPriority w:val="0"/>
    <w:rPr>
      <w:rFonts w:ascii="等线 Light" w:hAnsi="等线 Light" w:eastAsia="方正小标宋简体"/>
      <w:b/>
      <w:bCs/>
      <w:kern w:val="2"/>
      <w:sz w:val="44"/>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69"/>
    <customShpInfo spid="_x0000_s1067"/>
    <customShpInfo spid="_x0000_s1068"/>
    <customShpInfo spid="_x0000_s1066"/>
    <customShpInfo spid="_x0000_s1065"/>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09BD71-E965-4CAE-8163-25B12C7A57EF}">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61</Pages>
  <Words>20061</Words>
  <Characters>20728</Characters>
  <Lines>173</Lines>
  <Paragraphs>48</Paragraphs>
  <TotalTime>609</TotalTime>
  <ScaleCrop>false</ScaleCrop>
  <LinksUpToDate>false</LinksUpToDate>
  <CharactersWithSpaces>21331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2020-09-08T09:14:00Z</dcterms:created>
  <dc:creator>Administrator</dc:creator>
  <cp:lastModifiedBy>lenovo</cp:lastModifiedBy>
  <cp:lastPrinted>2023-11-06T07:37:26Z</cp:lastPrinted>
  <dcterms:modified xsi:type="dcterms:W3CDTF">2023-11-06T07:37:39Z</dcterms:modified>
  <dc:title>2018年湖北省市政工程建设优秀质量管理小组获奖名单</dc:title>
  <cp:revision>783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68B9DEECC02B430A9D07A19B712FD9F9</vt:lpwstr>
  </property>
</Properties>
</file>