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hint="default" w:eastAsia="Arial Unicode MS"/>
          <w:sz w:val="28"/>
          <w:szCs w:val="28"/>
          <w:lang w:val="zh-TW" w:eastAsia="zh-TW"/>
        </w:rPr>
      </w:pPr>
      <w:bookmarkStart w:id="0" w:name="_GoBack"/>
      <w:bookmarkEnd w:id="0"/>
      <w:r>
        <w:rPr>
          <w:rFonts w:eastAsia="Arial Unicode MS"/>
          <w:sz w:val="28"/>
          <w:szCs w:val="28"/>
          <w:lang w:val="zh-TW" w:eastAsia="zh-TW"/>
        </w:rPr>
        <w:t>《</w:t>
      </w:r>
      <w:r>
        <w:rPr>
          <w:rFonts w:hint="default" w:ascii="Calibri" w:hAnsi="Calibri"/>
          <w:b/>
          <w:bCs/>
          <w:sz w:val="28"/>
          <w:szCs w:val="28"/>
        </w:rPr>
        <w:t>“</w:t>
      </w:r>
      <w:r>
        <w:rPr>
          <w:rFonts w:eastAsia="Arial Unicode MS"/>
          <w:sz w:val="28"/>
          <w:szCs w:val="28"/>
          <w:lang w:val="zh-TW" w:eastAsia="zh-TW"/>
        </w:rPr>
        <w:t>百城百企</w:t>
      </w:r>
      <w:r>
        <w:rPr>
          <w:rFonts w:hint="default" w:ascii="Calibri" w:hAnsi="Calibri"/>
          <w:b/>
          <w:bCs/>
          <w:sz w:val="28"/>
          <w:szCs w:val="28"/>
        </w:rPr>
        <w:t>”</w:t>
      </w:r>
      <w:r>
        <w:rPr>
          <w:rFonts w:eastAsia="Arial Unicode MS"/>
          <w:sz w:val="28"/>
          <w:szCs w:val="28"/>
          <w:lang w:val="zh-TW" w:eastAsia="zh-TW"/>
        </w:rPr>
        <w:t>发展历史汇编》征集内容申报表</w:t>
      </w:r>
    </w:p>
    <w:p>
      <w:pPr>
        <w:snapToGrid w:val="0"/>
        <w:jc w:val="center"/>
        <w:textAlignment w:val="baseline"/>
        <w:rPr>
          <w:rFonts w:hint="default" w:eastAsia="Arial Unicode MS"/>
          <w:sz w:val="28"/>
          <w:szCs w:val="28"/>
          <w:lang w:val="zh-TW" w:eastAsia="zh-TW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69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jc w:val="center"/>
              <w:textAlignment w:val="baseline"/>
              <w:rPr>
                <w:rFonts w:hint="default"/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“</w:t>
            </w:r>
            <w:r>
              <w:rPr>
                <w:rFonts w:hint="cs"/>
                <w:b/>
                <w:bCs/>
                <w:i/>
                <w:sz w:val="22"/>
              </w:rPr>
              <w:t>百城百企</w:t>
            </w:r>
            <w:r>
              <w:rPr>
                <w:b/>
                <w:bCs/>
                <w:i/>
                <w:sz w:val="22"/>
              </w:rPr>
              <w:t>”</w:t>
            </w:r>
            <w:r>
              <w:rPr>
                <w:rFonts w:hint="cs"/>
                <w:b/>
                <w:bCs/>
                <w:i/>
                <w:sz w:val="22"/>
              </w:rPr>
              <w:t>征集活动的愿景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bCs/>
                <w:i/>
                <w:sz w:val="20"/>
              </w:rPr>
            </w:pPr>
            <w:r>
              <w:rPr>
                <w:rFonts w:hint="cs"/>
                <w:b/>
                <w:bCs/>
                <w:i/>
              </w:rPr>
              <w:t>希望大家踊跃报名，积极书写本企业在党的领导下，努力拼搏创造出的光辉业绩，</w:t>
            </w:r>
            <w:r>
              <w:rPr>
                <w:b/>
                <w:bCs/>
                <w:i/>
              </w:rPr>
              <w:t>争登“荣誉簿”</w:t>
            </w:r>
            <w:r>
              <w:rPr>
                <w:rFonts w:hint="cs"/>
                <w:b/>
                <w:bCs/>
                <w:i/>
              </w:rPr>
              <w:t>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bCs/>
                <w:i/>
                <w:sz w:val="20"/>
              </w:rPr>
            </w:pPr>
            <w:r>
              <w:rPr>
                <w:b/>
                <w:bCs/>
                <w:i/>
              </w:rPr>
              <w:t>————</w:t>
            </w:r>
            <w:r>
              <w:rPr>
                <w:rFonts w:hint="cs"/>
                <w:b/>
                <w:bCs/>
                <w:i/>
              </w:rPr>
              <w:t>这是一次展现企业发展史的机会；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bCs/>
                <w:i/>
                <w:sz w:val="20"/>
              </w:rPr>
            </w:pPr>
            <w:r>
              <w:rPr>
                <w:b/>
                <w:bCs/>
                <w:i/>
              </w:rPr>
              <w:t>————</w:t>
            </w:r>
            <w:r>
              <w:rPr>
                <w:rFonts w:hint="cs"/>
                <w:b/>
                <w:bCs/>
                <w:i/>
              </w:rPr>
              <w:t>这是一个讲革命故事的讲台；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bCs/>
                <w:i/>
                <w:sz w:val="20"/>
              </w:rPr>
            </w:pPr>
            <w:r>
              <w:rPr>
                <w:b/>
                <w:bCs/>
                <w:i/>
              </w:rPr>
              <w:t>————</w:t>
            </w:r>
            <w:r>
              <w:rPr>
                <w:rFonts w:hint="cs"/>
                <w:b/>
                <w:bCs/>
                <w:i/>
              </w:rPr>
              <w:t>这是一幅城市设施建设发展的壮丽画卷；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bCs/>
                <w:i/>
                <w:sz w:val="20"/>
              </w:rPr>
            </w:pPr>
            <w:r>
              <w:rPr>
                <w:b/>
                <w:bCs/>
                <w:i/>
              </w:rPr>
              <w:t>————</w:t>
            </w:r>
            <w:r>
              <w:rPr>
                <w:rFonts w:hint="cs"/>
                <w:b/>
                <w:bCs/>
                <w:i/>
              </w:rPr>
              <w:t>这是一部中国城市基础设施变迁的史书；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bCs/>
                <w:sz w:val="20"/>
              </w:rPr>
            </w:pPr>
          </w:p>
        </w:tc>
      </w:tr>
    </w:tbl>
    <w:p>
      <w:pPr>
        <w:pBdr>
          <w:top w:val="none" w:color="auto" w:sz="0" w:space="0"/>
        </w:pBdr>
        <w:snapToGrid w:val="0"/>
        <w:textAlignment w:val="baseline"/>
        <w:rPr>
          <w:b/>
          <w:bCs/>
          <w:sz w:val="20"/>
          <w:lang w:val="zh-TW"/>
        </w:rPr>
      </w:pPr>
    </w:p>
    <w:p>
      <w:pPr>
        <w:pBdr>
          <w:top w:val="none" w:color="auto" w:sz="0" w:space="0"/>
        </w:pBdr>
        <w:snapToGrid w:val="0"/>
        <w:textAlignment w:val="baseline"/>
        <w:rPr>
          <w:rFonts w:hint="default"/>
          <w:b/>
          <w:bCs/>
          <w:color w:val="FF0000"/>
          <w:sz w:val="20"/>
          <w:lang w:val="zh-TW" w:eastAsia="zh-TW"/>
        </w:rPr>
      </w:pPr>
      <w:r>
        <w:rPr>
          <w:rFonts w:eastAsia="Arial Unicode MS"/>
          <w:color w:val="FF0000"/>
          <w:lang w:val="zh-TW"/>
        </w:rPr>
        <w:t>*</w:t>
      </w:r>
      <w:r>
        <w:rPr>
          <w:rFonts w:hint="default" w:eastAsia="Arial Unicode MS"/>
          <w:color w:val="FF0000"/>
          <w:lang w:val="zh-TW" w:eastAsia="zh-TW"/>
        </w:rPr>
        <w:t>***</w:t>
      </w:r>
      <w:r>
        <w:rPr>
          <w:rFonts w:eastAsia="Arial Unicode MS"/>
          <w:color w:val="FF0000"/>
          <w:lang w:val="zh-TW" w:eastAsia="zh-TW"/>
        </w:rPr>
        <w:t>填写及提交资料说明：</w:t>
      </w:r>
    </w:p>
    <w:p>
      <w:pPr>
        <w:pBdr>
          <w:top w:val="none" w:color="auto" w:sz="0" w:space="0"/>
        </w:pBdr>
        <w:snapToGrid w:val="0"/>
        <w:textAlignment w:val="baseline"/>
        <w:rPr>
          <w:rFonts w:hint="default"/>
          <w:b/>
          <w:bCs/>
          <w:color w:val="FF0000"/>
          <w:sz w:val="20"/>
        </w:rPr>
      </w:pPr>
      <w:r>
        <w:rPr>
          <w:rFonts w:ascii="Calibri" w:hAnsi="Calibri"/>
          <w:b/>
          <w:bCs/>
          <w:color w:val="FF0000"/>
        </w:rPr>
        <w:t xml:space="preserve">1. </w:t>
      </w:r>
      <w:r>
        <w:rPr>
          <w:rFonts w:eastAsia="Arial Unicode MS"/>
          <w:color w:val="FF0000"/>
          <w:lang w:val="zh-TW" w:eastAsia="zh-TW"/>
        </w:rPr>
        <w:t>请确保您所填写的信息真实有效</w:t>
      </w:r>
    </w:p>
    <w:p>
      <w:pPr>
        <w:pBdr>
          <w:top w:val="none" w:color="auto" w:sz="0" w:space="0"/>
        </w:pBdr>
        <w:snapToGrid w:val="0"/>
        <w:textAlignment w:val="baseline"/>
        <w:rPr>
          <w:rFonts w:hint="default" w:eastAsia="Arial Unicode MS"/>
          <w:color w:val="FF0000"/>
          <w:lang w:val="zh-TW" w:eastAsia="zh-TW"/>
        </w:rPr>
      </w:pPr>
      <w:r>
        <w:rPr>
          <w:rFonts w:ascii="Calibri" w:hAnsi="Calibri"/>
          <w:b/>
          <w:bCs/>
          <w:color w:val="FF0000"/>
        </w:rPr>
        <w:t xml:space="preserve">2. </w:t>
      </w:r>
      <w:r>
        <w:rPr>
          <w:rFonts w:eastAsia="Arial Unicode MS"/>
          <w:color w:val="FF0000"/>
          <w:lang w:val="zh-TW" w:eastAsia="zh-TW"/>
        </w:rPr>
        <w:t>请准确标识所有配图名称，并打包一并回执</w:t>
      </w:r>
    </w:p>
    <w:p>
      <w:pPr>
        <w:pBdr>
          <w:top w:val="none" w:color="auto" w:sz="0" w:space="0"/>
        </w:pBdr>
        <w:snapToGrid w:val="0"/>
        <w:textAlignment w:val="baseline"/>
        <w:rPr>
          <w:rFonts w:eastAsia="Arial Unicode MS"/>
          <w:color w:val="FF0000"/>
          <w:lang w:val="zh-TW" w:eastAsia="zh-TW"/>
        </w:rPr>
      </w:pPr>
      <w:r>
        <w:rPr>
          <w:rFonts w:hint="default" w:eastAsia="Arial Unicode MS"/>
          <w:color w:val="FF0000"/>
          <w:lang w:val="zh-TW" w:eastAsia="zh-TW"/>
        </w:rPr>
        <w:t>3.</w:t>
      </w:r>
      <w:r>
        <w:rPr>
          <w:rFonts w:eastAsia="Arial Unicode MS"/>
          <w:color w:val="FF0000"/>
          <w:lang w:val="zh-TW" w:eastAsia="zh-TW"/>
        </w:rPr>
        <w:t>不限定具体的案例数量、人物数量</w:t>
      </w:r>
    </w:p>
    <w:p>
      <w:pPr>
        <w:pBdr>
          <w:top w:val="none" w:color="auto" w:sz="0" w:space="0"/>
        </w:pBdr>
        <w:snapToGrid w:val="0"/>
        <w:textAlignment w:val="baseline"/>
        <w:rPr>
          <w:rFonts w:hint="default"/>
          <w:b/>
          <w:bCs/>
          <w:color w:val="FF0000"/>
          <w:sz w:val="20"/>
          <w:lang w:eastAsia="zh-TW"/>
        </w:rPr>
      </w:pPr>
      <w:r>
        <w:rPr>
          <w:rFonts w:hint="default" w:ascii="Calibri" w:hAnsi="Calibri"/>
          <w:b/>
          <w:bCs/>
          <w:color w:val="FF0000"/>
          <w:lang w:eastAsia="zh-TW"/>
        </w:rPr>
        <w:t>4</w:t>
      </w:r>
      <w:r>
        <w:rPr>
          <w:rFonts w:ascii="Calibri" w:hAnsi="Calibri"/>
          <w:b/>
          <w:bCs/>
          <w:color w:val="FF0000"/>
          <w:lang w:eastAsia="zh-TW"/>
        </w:rPr>
        <w:t xml:space="preserve">. </w:t>
      </w:r>
      <w:r>
        <w:rPr>
          <w:rFonts w:eastAsia="Arial Unicode MS"/>
          <w:color w:val="FF0000"/>
          <w:lang w:val="zh-TW" w:eastAsia="zh-TW"/>
        </w:rPr>
        <w:t>回执邮箱：</w:t>
      </w:r>
      <w:r>
        <w:rPr>
          <w:rFonts w:ascii="Calibri" w:hAnsi="Calibri"/>
          <w:b/>
          <w:bCs/>
          <w:color w:val="FF0000"/>
          <w:lang w:eastAsia="zh-TW"/>
        </w:rPr>
        <w:t>shizhengbcbq@163.com</w:t>
      </w:r>
    </w:p>
    <w:p>
      <w:pPr>
        <w:snapToGrid w:val="0"/>
        <w:textAlignment w:val="baseline"/>
        <w:rPr>
          <w:rFonts w:hint="default" w:eastAsia="Arial Unicode MS"/>
          <w:color w:val="FF0000"/>
          <w:lang w:val="zh-TW" w:eastAsia="zh-TW"/>
        </w:rPr>
      </w:pPr>
      <w:r>
        <w:rPr>
          <w:rFonts w:hint="default" w:ascii="Calibri" w:hAnsi="Calibri"/>
          <w:b/>
          <w:bCs/>
          <w:color w:val="FF0000"/>
        </w:rPr>
        <w:t>5</w:t>
      </w:r>
      <w:r>
        <w:rPr>
          <w:rFonts w:eastAsia="Arial Unicode MS"/>
          <w:color w:val="FF0000"/>
          <w:lang w:val="zh-TW" w:eastAsia="zh-TW"/>
        </w:rPr>
        <w:t xml:space="preserve">.咨询联系：中国市政工程协会  百城百企联合办公室 </w:t>
      </w:r>
    </w:p>
    <w:p>
      <w:pPr>
        <w:pBdr>
          <w:top w:val="none" w:color="auto" w:sz="0" w:space="0"/>
        </w:pBdr>
        <w:snapToGrid w:val="0"/>
        <w:ind w:firstLine="240"/>
        <w:textAlignment w:val="baseline"/>
        <w:rPr>
          <w:rFonts w:hint="default"/>
          <w:b/>
          <w:bCs/>
          <w:color w:val="FF0000"/>
          <w:sz w:val="20"/>
        </w:rPr>
      </w:pPr>
      <w:r>
        <w:rPr>
          <w:rFonts w:eastAsia="Arial Unicode MS"/>
          <w:color w:val="FF0000"/>
          <w:lang w:val="zh-TW" w:eastAsia="zh-TW"/>
        </w:rPr>
        <w:t>贾玉鹏 15901122453（同微信）    张苗苗13041166466（同微信）</w:t>
      </w:r>
    </w:p>
    <w:p>
      <w:pPr>
        <w:pBdr>
          <w:top w:val="none" w:color="auto" w:sz="0" w:space="0"/>
        </w:pBdr>
        <w:snapToGrid w:val="0"/>
        <w:textAlignment w:val="baseline"/>
        <w:rPr>
          <w:rFonts w:hint="default" w:eastAsia="Arial Unicode MS"/>
          <w:color w:val="FF0000"/>
          <w:lang w:val="zh-TW" w:eastAsia="zh-TW"/>
        </w:rPr>
      </w:pPr>
      <w:r>
        <w:rPr>
          <w:rFonts w:hint="default" w:eastAsia="Arial Unicode MS"/>
          <w:color w:val="FF0000"/>
          <w:lang w:eastAsia="zh-TW"/>
        </w:rPr>
        <w:t>6.</w:t>
      </w:r>
      <w:r>
        <w:rPr>
          <w:rFonts w:eastAsia="Arial Unicode MS"/>
          <w:color w:val="FF0000"/>
          <w:lang w:val="zh-TW" w:eastAsia="zh-TW"/>
        </w:rPr>
        <w:t>申报时间：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rPr>
          <w:rFonts w:hint="default" w:eastAsia="Arial Unicode MS"/>
          <w:color w:val="FF0000"/>
          <w:lang w:val="zh-TW" w:eastAsia="zh-TW"/>
        </w:rPr>
      </w:pPr>
      <w:r>
        <w:rPr>
          <w:rFonts w:eastAsia="Arial Unicode MS"/>
          <w:color w:val="FF0000"/>
          <w:lang w:val="zh-TW" w:eastAsia="zh-TW"/>
        </w:rPr>
        <w:t>5月25日各地协会完成企业的申报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rPr>
          <w:rFonts w:hint="default" w:eastAsia="Arial Unicode MS"/>
          <w:color w:val="FF0000"/>
          <w:lang w:val="zh-TW" w:eastAsia="zh-TW"/>
        </w:rPr>
      </w:pPr>
      <w:r>
        <w:rPr>
          <w:rFonts w:eastAsia="Arial Unicode MS"/>
          <w:color w:val="FF0000"/>
          <w:lang w:val="zh-TW" w:eastAsia="zh-TW"/>
        </w:rPr>
        <w:t>6月20日形成“百城百企“大名单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rPr>
          <w:rFonts w:hint="default" w:eastAsia="Arial Unicode MS"/>
          <w:color w:val="FF0000"/>
          <w:lang w:val="zh-TW" w:eastAsia="zh-TW"/>
        </w:rPr>
      </w:pPr>
      <w:r>
        <w:rPr>
          <w:rFonts w:eastAsia="Arial Unicode MS"/>
          <w:color w:val="FF0000"/>
          <w:lang w:val="zh-TW" w:eastAsia="zh-TW"/>
        </w:rPr>
        <w:t>7月1日正式对外发布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rPr>
          <w:rFonts w:hint="default" w:eastAsia="Arial Unicode MS"/>
          <w:color w:val="FF0000"/>
          <w:lang w:val="zh-TW" w:eastAsia="zh-TW"/>
        </w:rPr>
      </w:pPr>
      <w:r>
        <w:rPr>
          <w:rFonts w:eastAsia="Arial Unicode MS"/>
          <w:color w:val="FF0000"/>
          <w:lang w:val="zh-TW" w:eastAsia="zh-TW"/>
        </w:rPr>
        <w:t>7月到10月，历时三个月进行文稿的编辑、校对、制作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rPr>
          <w:rFonts w:hint="default" w:eastAsia="Arial Unicode MS"/>
          <w:color w:val="FF0000"/>
          <w:lang w:val="zh-TW" w:eastAsia="zh-TW"/>
        </w:rPr>
      </w:pPr>
      <w:r>
        <w:rPr>
          <w:rFonts w:eastAsia="Arial Unicode MS"/>
          <w:color w:val="FF0000"/>
          <w:lang w:val="zh-TW" w:eastAsia="zh-TW"/>
        </w:rPr>
        <w:t>11初正式完成汇编，通过国家级网站、电台电视台、刊物登载宣传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rPr>
          <w:rFonts w:eastAsia="Arial Unicode MS"/>
          <w:color w:val="FF0000"/>
          <w:lang w:val="zh-TW" w:eastAsia="zh-TW"/>
        </w:rPr>
      </w:pPr>
    </w:p>
    <w:p>
      <w:pPr>
        <w:pBdr>
          <w:top w:val="none" w:color="auto" w:sz="0" w:space="0"/>
        </w:pBdr>
        <w:snapToGrid w:val="0"/>
        <w:jc w:val="center"/>
        <w:textAlignment w:val="baseline"/>
        <w:rPr>
          <w:rFonts w:eastAsia="黑体"/>
          <w:sz w:val="28"/>
          <w:szCs w:val="28"/>
          <w:lang w:val="zh-TW" w:eastAsia="zh-TW"/>
        </w:rPr>
      </w:pPr>
      <w:r>
        <w:rPr>
          <w:rFonts w:eastAsia="黑体"/>
          <w:sz w:val="28"/>
          <w:szCs w:val="28"/>
          <w:lang w:val="zh-TW" w:eastAsia="zh-TW"/>
        </w:rPr>
        <w:t>申报表</w:t>
      </w:r>
    </w:p>
    <w:tbl>
      <w:tblPr>
        <w:tblStyle w:val="6"/>
        <w:tblW w:w="829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1832"/>
        <w:gridCol w:w="2073"/>
        <w:gridCol w:w="207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91" w:hRule="atLeast"/>
        </w:trPr>
        <w:tc>
          <w:tcPr>
            <w:tcW w:w="8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黑体"/>
                <w:sz w:val="28"/>
                <w:szCs w:val="28"/>
                <w:lang w:val="zh-TW" w:eastAsia="zh-TW"/>
              </w:rPr>
              <w:t>企业基本信息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企业全称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申报联系人姓名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联系电话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所属省份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所属城市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创建时间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企业属性（国企、民企）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企业官网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9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b/>
                <w:bCs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企业简介（描述</w:t>
            </w:r>
            <w:r>
              <w:rPr>
                <w:rFonts w:ascii="Calibri" w:hAnsi="Calibri"/>
                <w:b/>
                <w:bCs/>
              </w:rPr>
              <w:t>+</w:t>
            </w:r>
            <w:r>
              <w:rPr>
                <w:rFonts w:eastAsia="Arial Unicode MS"/>
                <w:lang w:val="zh-TW" w:eastAsia="zh-TW"/>
              </w:rPr>
              <w:t>不超过</w:t>
            </w:r>
            <w:r>
              <w:rPr>
                <w:rFonts w:ascii="Calibri" w:hAnsi="Calibri"/>
                <w:b/>
                <w:bCs/>
              </w:rPr>
              <w:t>500</w:t>
            </w:r>
            <w:r>
              <w:rPr>
                <w:rFonts w:eastAsia="Arial Unicode MS"/>
                <w:lang w:val="zh-TW" w:eastAsia="zh-TW"/>
              </w:rPr>
              <w:t>字限定）</w:t>
            </w:r>
          </w:p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【请围绕企业的辉煌历程、资质实力、业绩荣誉、业务领域等方面描述】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b/>
                <w:bCs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企业</w:t>
            </w:r>
            <w:r>
              <w:rPr>
                <w:rFonts w:eastAsia="Arial Unicode MS"/>
                <w:lang w:val="zh-CN"/>
              </w:rPr>
              <w:t>故事</w:t>
            </w:r>
            <w:r>
              <w:rPr>
                <w:rFonts w:eastAsia="Arial Unicode MS"/>
                <w:lang w:val="zh-TW" w:eastAsia="zh-TW"/>
              </w:rPr>
              <w:t>（描述</w:t>
            </w:r>
            <w:r>
              <w:rPr>
                <w:rFonts w:ascii="Calibri" w:hAnsi="Calibri"/>
                <w:b/>
                <w:bCs/>
              </w:rPr>
              <w:t>+</w:t>
            </w:r>
            <w:r>
              <w:rPr>
                <w:rFonts w:eastAsia="Arial Unicode MS"/>
                <w:lang w:val="zh-TW" w:eastAsia="zh-TW"/>
              </w:rPr>
              <w:t>不超过</w:t>
            </w:r>
            <w:r>
              <w:rPr>
                <w:rFonts w:ascii="Calibri" w:hAnsi="Calibri"/>
                <w:b/>
                <w:bCs/>
                <w:lang w:val="zh-CN"/>
              </w:rPr>
              <w:t>1000</w:t>
            </w:r>
            <w:r>
              <w:rPr>
                <w:rFonts w:eastAsia="Arial Unicode MS"/>
                <w:lang w:val="zh-TW" w:eastAsia="zh-TW"/>
              </w:rPr>
              <w:t>字限定）</w:t>
            </w:r>
          </w:p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【</w:t>
            </w:r>
            <w:r>
              <w:rPr>
                <w:rFonts w:eastAsia="Arial Unicode MS"/>
                <w:lang w:val="zh-CN"/>
              </w:rPr>
              <w:t>请围绕企业用故事形式来表达企业在发展过程中的历史轨迹</w:t>
            </w:r>
            <w:r>
              <w:rPr>
                <w:rFonts w:eastAsia="Arial Unicode MS"/>
                <w:lang w:val="zh-TW" w:eastAsia="zh-TW"/>
              </w:rPr>
              <w:t>】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</w:tbl>
    <w:p>
      <w:pPr>
        <w:snapToGrid w:val="0"/>
        <w:textAlignment w:val="baseline"/>
        <w:rPr>
          <w:rFonts w:hint="default"/>
          <w:b/>
          <w:bCs/>
          <w:sz w:val="20"/>
          <w:lang w:val="zh-TW" w:eastAsia="zh-TW"/>
        </w:rPr>
      </w:pPr>
    </w:p>
    <w:p>
      <w:pPr>
        <w:snapToGrid w:val="0"/>
        <w:textAlignment w:val="baseline"/>
        <w:rPr>
          <w:rFonts w:hint="default"/>
          <w:sz w:val="20"/>
        </w:rPr>
      </w:pPr>
    </w:p>
    <w:p>
      <w:pPr>
        <w:snapToGrid w:val="0"/>
        <w:textAlignment w:val="baseline"/>
        <w:rPr>
          <w:rFonts w:hint="default"/>
          <w:sz w:val="20"/>
        </w:rPr>
      </w:pPr>
    </w:p>
    <w:p>
      <w:pPr>
        <w:snapToGrid w:val="0"/>
        <w:textAlignment w:val="baseline"/>
        <w:rPr>
          <w:rFonts w:hint="default"/>
          <w:sz w:val="20"/>
        </w:rPr>
      </w:pPr>
    </w:p>
    <w:p>
      <w:pPr>
        <w:snapToGrid w:val="0"/>
        <w:textAlignment w:val="baseline"/>
        <w:rPr>
          <w:rFonts w:hint="default"/>
          <w:sz w:val="20"/>
        </w:rPr>
      </w:pPr>
    </w:p>
    <w:tbl>
      <w:tblPr>
        <w:tblStyle w:val="6"/>
        <w:tblW w:w="852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1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黑体"/>
                <w:sz w:val="28"/>
                <w:szCs w:val="28"/>
                <w:lang w:val="zh-TW" w:eastAsia="zh-TW"/>
              </w:rPr>
              <w:t>典型工程案例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案例名称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所在地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建成时间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8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b/>
                <w:bCs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案例建设过程（描述</w:t>
            </w:r>
            <w:r>
              <w:rPr>
                <w:rFonts w:ascii="Calibri" w:hAnsi="Calibri"/>
                <w:b/>
                <w:bCs/>
              </w:rPr>
              <w:t>+</w:t>
            </w:r>
            <w:r>
              <w:rPr>
                <w:rFonts w:eastAsia="Arial Unicode MS"/>
                <w:lang w:val="zh-TW" w:eastAsia="zh-TW"/>
              </w:rPr>
              <w:t>不超过</w:t>
            </w:r>
            <w:r>
              <w:rPr>
                <w:rFonts w:ascii="Calibri" w:hAnsi="Calibri"/>
                <w:b/>
                <w:bCs/>
              </w:rPr>
              <w:t>500</w:t>
            </w:r>
            <w:r>
              <w:rPr>
                <w:rFonts w:eastAsia="Arial Unicode MS"/>
                <w:lang w:val="zh-TW" w:eastAsia="zh-TW"/>
              </w:rPr>
              <w:t>字限定）</w:t>
            </w:r>
          </w:p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【请从工程案例建设的背景、过程展开描述】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案例历史意义（描述</w:t>
            </w:r>
            <w:r>
              <w:rPr>
                <w:rFonts w:ascii="Calibri" w:hAnsi="Calibri"/>
                <w:b/>
                <w:bCs/>
              </w:rPr>
              <w:t>+</w:t>
            </w:r>
            <w:r>
              <w:rPr>
                <w:rFonts w:eastAsia="Arial Unicode MS"/>
                <w:lang w:val="zh-TW" w:eastAsia="zh-TW"/>
              </w:rPr>
              <w:t>不超过</w:t>
            </w:r>
            <w:r>
              <w:rPr>
                <w:rFonts w:ascii="Calibri" w:hAnsi="Calibri"/>
                <w:b/>
                <w:bCs/>
              </w:rPr>
              <w:t>300</w:t>
            </w:r>
            <w:r>
              <w:rPr>
                <w:rFonts w:eastAsia="Arial Unicode MS"/>
                <w:lang w:val="zh-TW" w:eastAsia="zh-TW"/>
              </w:rPr>
              <w:t>字限定）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附图：（大于尺寸</w:t>
            </w:r>
            <w:r>
              <w:rPr>
                <w:rFonts w:ascii="Calibri" w:hAnsi="Calibri"/>
                <w:b/>
                <w:bCs/>
              </w:rPr>
              <w:t>2000px*1500px</w:t>
            </w:r>
            <w:r>
              <w:rPr>
                <w:rFonts w:eastAsia="Arial Unicode MS"/>
                <w:lang w:val="zh-TW" w:eastAsia="zh-TW"/>
              </w:rPr>
              <w:t>）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</w:tbl>
    <w:p>
      <w:pPr>
        <w:snapToGrid w:val="0"/>
        <w:textAlignment w:val="baseline"/>
        <w:rPr>
          <w:rFonts w:hint="default"/>
          <w:sz w:val="20"/>
        </w:rPr>
      </w:pPr>
    </w:p>
    <w:p>
      <w:pPr>
        <w:snapToGrid w:val="0"/>
        <w:textAlignment w:val="baseline"/>
        <w:rPr>
          <w:rFonts w:hint="default"/>
          <w:sz w:val="20"/>
        </w:rPr>
      </w:pPr>
    </w:p>
    <w:p>
      <w:pPr>
        <w:snapToGrid w:val="0"/>
        <w:textAlignment w:val="baseline"/>
        <w:rPr>
          <w:rFonts w:hint="default"/>
          <w:sz w:val="20"/>
        </w:rPr>
      </w:pPr>
    </w:p>
    <w:tbl>
      <w:tblPr>
        <w:tblStyle w:val="6"/>
        <w:tblW w:w="852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1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黑体"/>
                <w:sz w:val="28"/>
                <w:szCs w:val="28"/>
                <w:lang w:val="zh-TW" w:eastAsia="zh-TW"/>
              </w:rPr>
              <w:t>典型代表人物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姓名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岗位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出生年月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从业时间（起止</w:t>
            </w:r>
            <w:r>
              <w:rPr>
                <w:rFonts w:ascii="Calibri" w:hAnsi="Calibri"/>
                <w:b/>
                <w:bCs/>
              </w:rPr>
              <w:t>+</w:t>
            </w:r>
            <w:r>
              <w:rPr>
                <w:rFonts w:eastAsia="Arial Unicode MS"/>
                <w:lang w:val="zh-TW" w:eastAsia="zh-TW"/>
              </w:rPr>
              <w:t>时长）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职业生涯简介：（描述</w:t>
            </w:r>
            <w:r>
              <w:rPr>
                <w:rFonts w:ascii="Calibri" w:hAnsi="Calibri"/>
                <w:b/>
                <w:bCs/>
              </w:rPr>
              <w:t>+</w:t>
            </w:r>
            <w:r>
              <w:rPr>
                <w:rFonts w:eastAsia="Arial Unicode MS"/>
                <w:lang w:val="zh-TW" w:eastAsia="zh-TW"/>
              </w:rPr>
              <w:t>不超过</w:t>
            </w:r>
            <w:r>
              <w:rPr>
                <w:rFonts w:ascii="Calibri" w:hAnsi="Calibri"/>
                <w:b/>
                <w:bCs/>
              </w:rPr>
              <w:t>300</w:t>
            </w:r>
            <w:r>
              <w:rPr>
                <w:rFonts w:eastAsia="Arial Unicode MS"/>
                <w:lang w:val="zh-TW" w:eastAsia="zh-TW"/>
              </w:rPr>
              <w:t>字限定）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人物事迹及贡献（描述</w:t>
            </w:r>
            <w:r>
              <w:rPr>
                <w:rFonts w:ascii="Calibri" w:hAnsi="Calibri"/>
                <w:b/>
                <w:bCs/>
              </w:rPr>
              <w:t>+</w:t>
            </w:r>
            <w:r>
              <w:rPr>
                <w:rFonts w:eastAsia="Arial Unicode MS"/>
                <w:lang w:val="zh-TW" w:eastAsia="zh-TW"/>
              </w:rPr>
              <w:t>不超过</w:t>
            </w:r>
            <w:r>
              <w:rPr>
                <w:rFonts w:ascii="Calibri" w:hAnsi="Calibri"/>
                <w:b/>
                <w:bCs/>
              </w:rPr>
              <w:t>500</w:t>
            </w:r>
            <w:r>
              <w:rPr>
                <w:rFonts w:eastAsia="Arial Unicode MS"/>
                <w:lang w:val="zh-TW" w:eastAsia="zh-TW"/>
              </w:rPr>
              <w:t>字限定）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附图：（大于尺寸</w:t>
            </w:r>
            <w:r>
              <w:rPr>
                <w:rFonts w:ascii="Calibri" w:hAnsi="Calibri"/>
                <w:b/>
                <w:bCs/>
              </w:rPr>
              <w:t>2000px*1500px</w:t>
            </w:r>
            <w:r>
              <w:rPr>
                <w:rFonts w:eastAsia="Arial Unicode MS"/>
                <w:lang w:val="zh-TW" w:eastAsia="zh-TW"/>
              </w:rPr>
              <w:t>）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</w:tbl>
    <w:p>
      <w:pPr>
        <w:snapToGrid w:val="0"/>
        <w:textAlignment w:val="baseline"/>
        <w:rPr>
          <w:rFonts w:hint="default"/>
          <w:sz w:val="20"/>
        </w:rPr>
      </w:pPr>
    </w:p>
    <w:p>
      <w:pPr>
        <w:snapToGrid w:val="0"/>
        <w:textAlignment w:val="baseline"/>
        <w:rPr>
          <w:rFonts w:hint="default"/>
          <w:b/>
          <w:bCs/>
          <w:sz w:val="20"/>
          <w:lang w:val="zh-TW" w:eastAsia="zh-TW"/>
        </w:rPr>
      </w:pPr>
    </w:p>
    <w:p>
      <w:pPr>
        <w:snapToGrid w:val="0"/>
        <w:textAlignment w:val="baseline"/>
        <w:rPr>
          <w:rFonts w:hint="default"/>
          <w:b/>
          <w:bCs/>
          <w:sz w:val="20"/>
          <w:lang w:val="zh-TW" w:eastAsia="zh-TW"/>
        </w:rPr>
      </w:pPr>
    </w:p>
    <w:tbl>
      <w:tblPr>
        <w:tblStyle w:val="6"/>
        <w:tblW w:w="852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551"/>
        <w:gridCol w:w="2933"/>
        <w:gridCol w:w="19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黑体"/>
                <w:sz w:val="28"/>
                <w:szCs w:val="28"/>
                <w:lang w:val="zh-TW" w:eastAsia="zh-TW"/>
              </w:rPr>
              <w:t>企业大事时间轴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年份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事件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意义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eastAsia="Arial Unicode MS"/>
                <w:lang w:val="zh-TW" w:eastAsia="zh-TW"/>
              </w:rPr>
              <w:t>配图（大于尺寸</w:t>
            </w:r>
            <w:r>
              <w:rPr>
                <w:rFonts w:ascii="Calibri" w:hAnsi="Calibri"/>
                <w:b/>
                <w:bCs/>
              </w:rPr>
              <w:t>2000px*1500px</w:t>
            </w:r>
            <w:r>
              <w:rPr>
                <w:rFonts w:eastAsia="Arial Unicode MS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textAlignment w:val="baseline"/>
              <w:rPr>
                <w:rFonts w:hint="default"/>
                <w:sz w:val="20"/>
              </w:rPr>
            </w:pPr>
          </w:p>
        </w:tc>
      </w:tr>
    </w:tbl>
    <w:p>
      <w:pPr>
        <w:snapToGrid w:val="0"/>
        <w:textAlignment w:val="baseline"/>
        <w:rPr>
          <w:rFonts w:hint="default"/>
          <w:b/>
          <w:i/>
          <w:caps/>
        </w:rPr>
      </w:pPr>
    </w:p>
    <w:tbl>
      <w:tblPr>
        <w:tblStyle w:val="3"/>
        <w:tblW w:w="342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right"/>
        </w:trPr>
        <w:tc>
          <w:tcPr>
            <w:tcW w:w="342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i/>
                <w:caps/>
              </w:rPr>
            </w:pPr>
            <w:r>
              <w:rPr>
                <w:rFonts w:hint="cs"/>
              </w:rPr>
              <w:t>地方建设主管部门</w:t>
            </w:r>
            <w:r>
              <w:rPr>
                <w:rFonts w:hint="default"/>
              </w:rPr>
              <w:t>/协会 推荐企业</w:t>
            </w:r>
            <w:r>
              <w:t>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textAlignment w:val="baseline"/>
              <w:rPr>
                <w:rFonts w:hint="default"/>
                <w:b/>
                <w:i/>
                <w:caps/>
              </w:rPr>
            </w:pPr>
            <w:r>
              <w:rPr>
                <w:rFonts w:hint="default"/>
              </w:rPr>
              <w:t>（盖章有效）</w:t>
            </w:r>
          </w:p>
        </w:tc>
      </w:tr>
    </w:tbl>
    <w:p>
      <w:pPr>
        <w:snapToGrid w:val="0"/>
        <w:textAlignment w:val="baseline"/>
        <w:rPr>
          <w:rFonts w:hint="default"/>
          <w:b/>
          <w:i/>
          <w:caps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A573AE"/>
    <w:rsid w:val="00054FDC"/>
    <w:rsid w:val="000F0CF9"/>
    <w:rsid w:val="00127C78"/>
    <w:rsid w:val="001E7B41"/>
    <w:rsid w:val="002C7E58"/>
    <w:rsid w:val="002E2649"/>
    <w:rsid w:val="003A41F9"/>
    <w:rsid w:val="0055370C"/>
    <w:rsid w:val="006B41C5"/>
    <w:rsid w:val="00777F2E"/>
    <w:rsid w:val="00797CEC"/>
    <w:rsid w:val="00A148A1"/>
    <w:rsid w:val="00A573AE"/>
    <w:rsid w:val="00BD07E3"/>
    <w:rsid w:val="00EB04C2"/>
    <w:rsid w:val="00F77113"/>
    <w:rsid w:val="639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新浪地产</Company>
  <Pages>5</Pages>
  <Words>149</Words>
  <Characters>850</Characters>
  <Lines>7</Lines>
  <Paragraphs>1</Paragraphs>
  <TotalTime>22</TotalTime>
  <ScaleCrop>false</ScaleCrop>
  <LinksUpToDate>false</LinksUpToDate>
  <CharactersWithSpaces>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2021-04-07T06:39:00Z</dcterms:created>
  <dc:creator>wujiang</dc:creator>
  <cp:lastModifiedBy>吴先森</cp:lastModifiedBy>
  <dcterms:modified xsi:type="dcterms:W3CDTF">2021-04-21T06:47:12Z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