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附件：  </w:t>
      </w:r>
    </w:p>
    <w:p>
      <w:pPr>
        <w:spacing w:line="640" w:lineRule="exact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36"/>
          <w:szCs w:val="36"/>
        </w:rPr>
        <w:t>回执表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6"/>
          <w:szCs w:val="36"/>
        </w:rPr>
      </w:pPr>
    </w:p>
    <w:tbl>
      <w:tblPr>
        <w:tblStyle w:val="3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762"/>
        <w:gridCol w:w="1522"/>
        <w:gridCol w:w="1524"/>
        <w:gridCol w:w="762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通讯地址</w:t>
            </w:r>
          </w:p>
        </w:tc>
        <w:tc>
          <w:tcPr>
            <w:tcW w:w="6856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8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2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电话</w:t>
            </w:r>
          </w:p>
        </w:tc>
        <w:tc>
          <w:tcPr>
            <w:tcW w:w="22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职  务</w:t>
            </w: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  <w:tc>
          <w:tcPr>
            <w:tcW w:w="304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备注：所需房间（      ）单人间（      ）双人间（        ）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F416F"/>
    <w:rsid w:val="7C3F4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2018-10-11T06:25:00Z</dcterms:created>
  <dc:creator>lenovo</dc:creator>
  <cp:lastModifiedBy>lenovo</cp:lastModifiedBy>
  <dcterms:modified xsi:type="dcterms:W3CDTF">2018-10-11T06:25:34Z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