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附件：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 xml:space="preserve">        </w:t>
      </w:r>
    </w:p>
    <w:p>
      <w:pPr>
        <w:spacing w:line="400" w:lineRule="exact"/>
        <w:jc w:val="center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参加通联会人员回执表（请填写完整）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br w:type="textWrapping"/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企业开票信息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  称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地址：电话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开户行及账号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kern w:val="0"/>
          <w:sz w:val="36"/>
          <w:szCs w:val="36"/>
        </w:rPr>
      </w:pP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r>
        <w:rPr>
          <w:rFonts w:hint="eastAsia" w:ascii="仿宋" w:hAnsi="仿宋" w:eastAsia="仿宋" w:cs="仿宋"/>
          <w:sz w:val="30"/>
          <w:szCs w:val="30"/>
        </w:rPr>
        <w:t>备注：所需房间（      ）单人间（      ）双人间（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C14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2017-03-14T08:22:28Z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